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86" w:rsidRPr="00FE4B04" w:rsidRDefault="007E1986" w:rsidP="006C5CD3">
      <w:pPr>
        <w:tabs>
          <w:tab w:val="left" w:pos="720"/>
        </w:tabs>
        <w:spacing w:afterLines="50" w:after="120"/>
        <w:jc w:val="center"/>
        <w:rPr>
          <w:rFonts w:eastAsia="新細明體"/>
          <w:b/>
          <w:bCs/>
          <w:sz w:val="22"/>
          <w:szCs w:val="22"/>
          <w:lang w:eastAsia="zh-TW"/>
        </w:rPr>
      </w:pPr>
      <w:r w:rsidRPr="00FE4B04">
        <w:rPr>
          <w:rFonts w:eastAsia="新細明體"/>
          <w:b/>
          <w:bCs/>
          <w:sz w:val="22"/>
          <w:szCs w:val="22"/>
          <w:lang w:eastAsia="zh-TW"/>
        </w:rPr>
        <w:t>城中讀書會</w:t>
      </w:r>
    </w:p>
    <w:p w:rsidR="006742F1" w:rsidRPr="00FE4B04" w:rsidRDefault="006742F1" w:rsidP="006C5CD3">
      <w:pPr>
        <w:tabs>
          <w:tab w:val="left" w:pos="720"/>
        </w:tabs>
        <w:spacing w:afterLines="50" w:after="120"/>
        <w:jc w:val="center"/>
        <w:rPr>
          <w:rFonts w:eastAsia="新細明體"/>
          <w:b/>
          <w:bCs/>
          <w:sz w:val="22"/>
          <w:szCs w:val="22"/>
          <w:lang w:eastAsia="zh-TW"/>
        </w:rPr>
      </w:pPr>
    </w:p>
    <w:p w:rsidR="007E1986" w:rsidRPr="00FE4B04" w:rsidRDefault="007E1986" w:rsidP="007E1986">
      <w:pPr>
        <w:tabs>
          <w:tab w:val="left" w:pos="720"/>
        </w:tabs>
        <w:rPr>
          <w:rFonts w:eastAsia="新細明體"/>
          <w:sz w:val="22"/>
          <w:szCs w:val="22"/>
          <w:lang w:eastAsia="zh-TW"/>
        </w:rPr>
      </w:pPr>
      <w:r w:rsidRPr="00FE4B04">
        <w:rPr>
          <w:rFonts w:eastAsia="新細明體"/>
          <w:sz w:val="22"/>
          <w:szCs w:val="22"/>
          <w:lang w:eastAsia="zh-TW"/>
        </w:rPr>
        <w:t>日期：</w:t>
      </w:r>
      <w:r w:rsidRPr="00FE4B04">
        <w:rPr>
          <w:rFonts w:eastAsia="新細明體"/>
          <w:sz w:val="22"/>
          <w:szCs w:val="22"/>
          <w:lang w:eastAsia="zh-TW"/>
        </w:rPr>
        <w:t>20</w:t>
      </w:r>
      <w:r w:rsidR="00791234" w:rsidRPr="00FE4B04">
        <w:rPr>
          <w:rFonts w:eastAsia="DengXian"/>
          <w:sz w:val="22"/>
          <w:szCs w:val="22"/>
          <w:lang w:eastAsia="zh-TW"/>
        </w:rPr>
        <w:t>20</w:t>
      </w:r>
      <w:r w:rsidRPr="00FE4B04">
        <w:rPr>
          <w:rFonts w:eastAsia="新細明體"/>
          <w:sz w:val="22"/>
          <w:szCs w:val="22"/>
          <w:lang w:eastAsia="zh-TW"/>
        </w:rPr>
        <w:t>年</w:t>
      </w:r>
      <w:r w:rsidR="000C1557" w:rsidRPr="00FE4B04">
        <w:rPr>
          <w:rFonts w:eastAsia="新細明體"/>
          <w:sz w:val="22"/>
          <w:szCs w:val="22"/>
          <w:lang w:eastAsia="zh-TW"/>
        </w:rPr>
        <w:t>1</w:t>
      </w:r>
      <w:r w:rsidRPr="00FE4B04">
        <w:rPr>
          <w:rFonts w:eastAsia="新細明體"/>
          <w:sz w:val="22"/>
          <w:szCs w:val="22"/>
          <w:lang w:eastAsia="zh-TW"/>
        </w:rPr>
        <w:t>月</w:t>
      </w:r>
      <w:r w:rsidR="00791234" w:rsidRPr="00FE4B04">
        <w:rPr>
          <w:rFonts w:eastAsia="DengXian"/>
          <w:sz w:val="22"/>
          <w:szCs w:val="22"/>
          <w:lang w:eastAsia="zh-TW"/>
        </w:rPr>
        <w:t>17</w:t>
      </w:r>
      <w:r w:rsidRPr="00FE4B04">
        <w:rPr>
          <w:rFonts w:eastAsia="新細明體"/>
          <w:sz w:val="22"/>
          <w:szCs w:val="22"/>
          <w:lang w:eastAsia="zh-TW"/>
        </w:rPr>
        <w:t>日（星期五）</w:t>
      </w:r>
      <w:r w:rsidRPr="00FE4B04">
        <w:rPr>
          <w:rFonts w:eastAsia="新細明體"/>
          <w:sz w:val="22"/>
          <w:szCs w:val="22"/>
          <w:lang w:eastAsia="zh-TW"/>
        </w:rPr>
        <w:tab/>
      </w:r>
      <w:r w:rsidRPr="00FE4B04">
        <w:rPr>
          <w:rFonts w:eastAsia="新細明體"/>
          <w:sz w:val="22"/>
          <w:szCs w:val="22"/>
          <w:lang w:eastAsia="zh-TW"/>
        </w:rPr>
        <w:t>時間：</w:t>
      </w:r>
      <w:r w:rsidR="00542670" w:rsidRPr="00FE4B04">
        <w:rPr>
          <w:rFonts w:eastAsia="新細明體"/>
          <w:sz w:val="22"/>
          <w:szCs w:val="22"/>
          <w:lang w:eastAsia="zh-TW"/>
        </w:rPr>
        <w:t>7</w:t>
      </w:r>
      <w:r w:rsidRPr="00FE4B04">
        <w:rPr>
          <w:rFonts w:eastAsia="新細明體"/>
          <w:sz w:val="22"/>
          <w:szCs w:val="22"/>
          <w:lang w:eastAsia="zh-TW"/>
        </w:rPr>
        <w:t>:00p.m.-</w:t>
      </w:r>
      <w:smartTag w:uri="urn:schemas-microsoft-com:office:smarttags" w:element="time">
        <w:smartTagPr>
          <w:attr w:name="Hour" w:val="21"/>
          <w:attr w:name="Minute" w:val="0"/>
        </w:smartTagPr>
        <w:r w:rsidR="00542670" w:rsidRPr="00FE4B04">
          <w:rPr>
            <w:rFonts w:eastAsia="新細明體"/>
            <w:sz w:val="22"/>
            <w:szCs w:val="22"/>
            <w:lang w:eastAsia="zh-TW"/>
          </w:rPr>
          <w:t>9</w:t>
        </w:r>
        <w:r w:rsidRPr="00FE4B04">
          <w:rPr>
            <w:rFonts w:eastAsia="新細明體"/>
            <w:sz w:val="22"/>
            <w:szCs w:val="22"/>
            <w:lang w:eastAsia="zh-TW"/>
          </w:rPr>
          <w:t>:00p.m.</w:t>
        </w:r>
      </w:smartTag>
    </w:p>
    <w:p w:rsidR="007832D9" w:rsidRPr="00FE4B04" w:rsidRDefault="007832D9" w:rsidP="007832D9">
      <w:pPr>
        <w:tabs>
          <w:tab w:val="left" w:pos="720"/>
        </w:tabs>
        <w:rPr>
          <w:rFonts w:eastAsia="新細明體"/>
          <w:sz w:val="22"/>
          <w:lang w:eastAsia="zh-TW"/>
        </w:rPr>
      </w:pPr>
      <w:r w:rsidRPr="00FE4B04">
        <w:rPr>
          <w:rFonts w:eastAsia="新細明體"/>
          <w:sz w:val="22"/>
          <w:lang w:eastAsia="zh-TW"/>
        </w:rPr>
        <w:t>地點：中環美國銀行中心</w:t>
      </w:r>
      <w:r w:rsidRPr="00FE4B04">
        <w:rPr>
          <w:rFonts w:eastAsia="新細明體"/>
          <w:sz w:val="22"/>
          <w:lang w:eastAsia="zh-TW"/>
        </w:rPr>
        <w:t>1</w:t>
      </w:r>
      <w:r w:rsidRPr="00FE4B04">
        <w:rPr>
          <w:rFonts w:eastAsia="新細明體"/>
          <w:sz w:val="22"/>
          <w:lang w:eastAsia="zh-TW"/>
        </w:rPr>
        <w:t>樓</w:t>
      </w:r>
      <w:r w:rsidRPr="00FE4B04">
        <w:rPr>
          <w:rFonts w:eastAsia="新細明體"/>
          <w:sz w:val="22"/>
          <w:lang w:eastAsia="zh-TW"/>
        </w:rPr>
        <w:t>A</w:t>
      </w:r>
      <w:r w:rsidRPr="00FE4B04">
        <w:rPr>
          <w:rFonts w:eastAsia="新細明體"/>
          <w:sz w:val="22"/>
          <w:lang w:eastAsia="zh-TW"/>
        </w:rPr>
        <w:t>，中大專業進修學院演講廳</w:t>
      </w:r>
    </w:p>
    <w:p w:rsidR="007E1986" w:rsidRPr="00FE4B04" w:rsidRDefault="007E1986" w:rsidP="007E1986">
      <w:pPr>
        <w:tabs>
          <w:tab w:val="left" w:pos="720"/>
        </w:tabs>
        <w:rPr>
          <w:rFonts w:eastAsia="新細明體"/>
          <w:sz w:val="22"/>
          <w:szCs w:val="22"/>
          <w:lang w:eastAsia="zh-TW"/>
        </w:rPr>
      </w:pPr>
      <w:r w:rsidRPr="00FE4B04">
        <w:rPr>
          <w:rFonts w:eastAsia="新細明體"/>
          <w:sz w:val="22"/>
          <w:szCs w:val="22"/>
        </w:rPr>
        <w:t>網址：</w:t>
      </w:r>
      <w:hyperlink r:id="rId8" w:history="1">
        <w:r w:rsidRPr="00FE4B04">
          <w:rPr>
            <w:rStyle w:val="Hyperlink"/>
            <w:rFonts w:eastAsia="新細明體"/>
            <w:sz w:val="22"/>
            <w:szCs w:val="22"/>
          </w:rPr>
          <w:t>http://www.cuhk.edu.hk/bookclub/</w:t>
        </w:r>
      </w:hyperlink>
    </w:p>
    <w:p w:rsidR="004120BD" w:rsidRPr="00FE4B04" w:rsidRDefault="004120BD" w:rsidP="007E1986">
      <w:pPr>
        <w:tabs>
          <w:tab w:val="left" w:pos="720"/>
        </w:tabs>
        <w:rPr>
          <w:rFonts w:eastAsia="新細明體"/>
          <w:sz w:val="22"/>
          <w:szCs w:val="22"/>
          <w:lang w:eastAsia="zh-TW"/>
        </w:rPr>
      </w:pPr>
    </w:p>
    <w:p w:rsidR="007E1986" w:rsidRPr="00FE4B04" w:rsidRDefault="000E3805" w:rsidP="007E1986">
      <w:pPr>
        <w:tabs>
          <w:tab w:val="left" w:pos="720"/>
        </w:tabs>
        <w:rPr>
          <w:rFonts w:eastAsia="新細明體"/>
          <w:sz w:val="22"/>
          <w:szCs w:val="22"/>
          <w:lang w:val="en-GB"/>
        </w:rPr>
      </w:pPr>
      <w:r w:rsidRPr="00FE4B04">
        <w:rPr>
          <w:rFonts w:eastAsia="新細明體"/>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829935" cy="0"/>
                <wp:effectExtent l="5080" t="8890" r="1333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D65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"/>
            </w:pict>
          </mc:Fallback>
        </mc:AlternateContent>
      </w:r>
    </w:p>
    <w:p w:rsidR="008A4917" w:rsidRPr="00FE4B04" w:rsidRDefault="00A17557" w:rsidP="00B30DB2">
      <w:pPr>
        <w:tabs>
          <w:tab w:val="left" w:pos="1150"/>
        </w:tabs>
        <w:ind w:left="1150" w:hanging="1150"/>
        <w:rPr>
          <w:rFonts w:eastAsia="新細明體"/>
          <w:b/>
          <w:sz w:val="22"/>
          <w:szCs w:val="22"/>
          <w:lang w:val="en-GB" w:eastAsia="zh-TW"/>
        </w:rPr>
      </w:pPr>
      <w:r w:rsidRPr="00FE4B04">
        <w:rPr>
          <w:rFonts w:eastAsia="新細明體"/>
          <w:b/>
          <w:sz w:val="22"/>
          <w:szCs w:val="22"/>
          <w:lang w:val="en-GB" w:eastAsia="zh-TW"/>
        </w:rPr>
        <w:t>題目：</w:t>
      </w:r>
      <w:r w:rsidRPr="00FE4B04">
        <w:rPr>
          <w:rFonts w:eastAsia="新細明體"/>
          <w:b/>
          <w:sz w:val="22"/>
          <w:szCs w:val="22"/>
          <w:lang w:val="en-GB" w:eastAsia="zh-TW"/>
        </w:rPr>
        <w:tab/>
      </w:r>
      <w:r w:rsidRPr="00FE4B04">
        <w:rPr>
          <w:rFonts w:eastAsia="新細明體"/>
          <w:b/>
          <w:sz w:val="22"/>
          <w:szCs w:val="22"/>
          <w:lang w:val="en-GB" w:eastAsia="zh-TW"/>
        </w:rPr>
        <w:t>百歲青春：無懼、無悔、無限可能</w:t>
      </w:r>
    </w:p>
    <w:p w:rsidR="00A17557" w:rsidRPr="004D1BF4" w:rsidRDefault="00A17557" w:rsidP="00B30DB2">
      <w:pPr>
        <w:tabs>
          <w:tab w:val="left" w:pos="1150"/>
        </w:tabs>
        <w:ind w:left="1150" w:hanging="1150"/>
        <w:rPr>
          <w:rFonts w:eastAsia="新細明體"/>
          <w:b/>
          <w:sz w:val="22"/>
          <w:szCs w:val="22"/>
          <w:lang w:eastAsia="zh-TW"/>
        </w:rPr>
      </w:pPr>
      <w:r w:rsidRPr="00FE4B04">
        <w:rPr>
          <w:rFonts w:eastAsia="新細明體"/>
          <w:b/>
          <w:sz w:val="22"/>
          <w:szCs w:val="22"/>
          <w:lang w:val="en-GB" w:eastAsia="zh-TW"/>
        </w:rPr>
        <w:tab/>
      </w:r>
      <w:proofErr w:type="gramStart"/>
      <w:r w:rsidR="004D1BF4" w:rsidRPr="004D1BF4">
        <w:rPr>
          <w:rFonts w:eastAsia="新細明體" w:hint="eastAsia"/>
          <w:b/>
          <w:sz w:val="22"/>
          <w:szCs w:val="22"/>
          <w:lang w:val="en-GB" w:eastAsia="zh-TW"/>
        </w:rPr>
        <w:t>——</w:t>
      </w:r>
      <w:proofErr w:type="gramEnd"/>
      <w:r w:rsidR="00DE680B" w:rsidRPr="004D1BF4">
        <w:rPr>
          <w:rFonts w:eastAsia="新細明體" w:hint="eastAsia"/>
          <w:b/>
          <w:sz w:val="22"/>
          <w:szCs w:val="22"/>
          <w:lang w:val="en-GB" w:eastAsia="zh-HK"/>
        </w:rPr>
        <w:t>讀</w:t>
      </w:r>
      <w:r w:rsidR="00DE680B" w:rsidRPr="004D1BF4">
        <w:rPr>
          <w:rStyle w:val="st"/>
          <w:b/>
          <w:sz w:val="22"/>
          <w:szCs w:val="22"/>
        </w:rPr>
        <w:t xml:space="preserve">Lynda </w:t>
      </w:r>
      <w:proofErr w:type="spellStart"/>
      <w:r w:rsidR="00DE680B" w:rsidRPr="004D1BF4">
        <w:rPr>
          <w:rStyle w:val="st"/>
          <w:b/>
          <w:sz w:val="22"/>
          <w:szCs w:val="22"/>
        </w:rPr>
        <w:t>Gratton</w:t>
      </w:r>
      <w:proofErr w:type="spellEnd"/>
      <w:r w:rsidR="00DE680B" w:rsidRPr="004D1BF4">
        <w:rPr>
          <w:rStyle w:val="st"/>
          <w:b/>
          <w:sz w:val="22"/>
          <w:szCs w:val="22"/>
        </w:rPr>
        <w:t xml:space="preserve"> and Andrew Scott</w:t>
      </w:r>
      <w:r w:rsidR="00DE680B" w:rsidRPr="004D1BF4">
        <w:rPr>
          <w:rFonts w:eastAsia="新細明體"/>
          <w:b/>
          <w:sz w:val="22"/>
          <w:szCs w:val="22"/>
          <w:lang w:eastAsia="zh-TW"/>
        </w:rPr>
        <w:t xml:space="preserve">, </w:t>
      </w:r>
      <w:r w:rsidRPr="004D1BF4">
        <w:rPr>
          <w:rFonts w:eastAsia="新細明體"/>
          <w:b/>
          <w:i/>
          <w:sz w:val="22"/>
          <w:szCs w:val="22"/>
          <w:lang w:eastAsia="zh-TW"/>
        </w:rPr>
        <w:t>The 100-Year Life: Living and Working in an Age of Longevity</w:t>
      </w:r>
    </w:p>
    <w:p w:rsidR="009F78EE" w:rsidRPr="00FE4B04" w:rsidRDefault="009F78EE" w:rsidP="0005562F">
      <w:pPr>
        <w:tabs>
          <w:tab w:val="left" w:pos="1150"/>
        </w:tabs>
        <w:spacing w:before="120"/>
        <w:ind w:left="1151" w:hanging="1151"/>
        <w:rPr>
          <w:rFonts w:eastAsia="新細明體"/>
          <w:b/>
          <w:sz w:val="22"/>
          <w:szCs w:val="22"/>
          <w:lang w:val="en-GB" w:eastAsia="zh-TW"/>
        </w:rPr>
      </w:pPr>
      <w:r w:rsidRPr="00FE4B04">
        <w:rPr>
          <w:rFonts w:eastAsia="新細明體"/>
          <w:b/>
          <w:sz w:val="22"/>
          <w:szCs w:val="22"/>
          <w:lang w:val="en-GB" w:eastAsia="zh-TW"/>
        </w:rPr>
        <w:t>主</w:t>
      </w:r>
      <w:r w:rsidR="00FE3F26" w:rsidRPr="00FE4B04">
        <w:rPr>
          <w:rFonts w:eastAsia="新細明體"/>
          <w:b/>
          <w:sz w:val="22"/>
          <w:szCs w:val="22"/>
          <w:lang w:val="en-GB" w:eastAsia="zh-TW"/>
        </w:rPr>
        <w:t>講</w:t>
      </w:r>
      <w:r w:rsidRPr="00FE4B04">
        <w:rPr>
          <w:rFonts w:eastAsia="新細明體"/>
          <w:b/>
          <w:sz w:val="22"/>
          <w:szCs w:val="22"/>
          <w:lang w:val="en-GB" w:eastAsia="zh-TW"/>
        </w:rPr>
        <w:t>：</w:t>
      </w:r>
      <w:r w:rsidRPr="00FE4B04">
        <w:rPr>
          <w:rFonts w:eastAsia="新細明體"/>
          <w:b/>
          <w:sz w:val="22"/>
          <w:szCs w:val="22"/>
          <w:lang w:val="en-GB" w:eastAsia="zh-TW"/>
        </w:rPr>
        <w:tab/>
      </w:r>
      <w:r w:rsidR="00A17557" w:rsidRPr="00FE4B04">
        <w:rPr>
          <w:rFonts w:eastAsia="新細明體"/>
          <w:b/>
          <w:sz w:val="22"/>
          <w:szCs w:val="22"/>
          <w:lang w:val="en-GB" w:eastAsia="zh-TW"/>
        </w:rPr>
        <w:t>謝家</w:t>
      </w:r>
      <w:r w:rsidR="00C5641C">
        <w:rPr>
          <w:rFonts w:eastAsia="新細明體" w:hint="eastAsia"/>
          <w:b/>
          <w:sz w:val="22"/>
          <w:szCs w:val="22"/>
          <w:lang w:val="en-GB" w:eastAsia="zh-HK"/>
        </w:rPr>
        <w:t>駒</w:t>
      </w:r>
      <w:r w:rsidR="00A17557" w:rsidRPr="00FE4B04">
        <w:rPr>
          <w:rFonts w:eastAsia="新細明體"/>
          <w:b/>
          <w:sz w:val="22"/>
          <w:szCs w:val="22"/>
          <w:lang w:val="en-GB" w:eastAsia="zh-TW"/>
        </w:rPr>
        <w:t>博士</w:t>
      </w:r>
      <w:r w:rsidR="00C5641C">
        <w:rPr>
          <w:rFonts w:eastAsia="新細明體" w:hint="eastAsia"/>
          <w:b/>
          <w:sz w:val="22"/>
          <w:szCs w:val="22"/>
          <w:lang w:val="en-GB" w:eastAsia="zh-HK"/>
        </w:rPr>
        <w:t>、</w:t>
      </w:r>
      <w:r w:rsidR="00A17557" w:rsidRPr="00FE4B04">
        <w:rPr>
          <w:rFonts w:eastAsia="新細明體"/>
          <w:b/>
          <w:sz w:val="22"/>
          <w:szCs w:val="22"/>
          <w:lang w:val="en-GB" w:eastAsia="zh-TW"/>
        </w:rPr>
        <w:t>李國華先生</w:t>
      </w:r>
    </w:p>
    <w:p w:rsidR="00A17557" w:rsidRPr="00FE4B04" w:rsidRDefault="00A17557" w:rsidP="00F83C95">
      <w:pPr>
        <w:rPr>
          <w:rFonts w:eastAsia="新細明體"/>
          <w:sz w:val="20"/>
          <w:szCs w:val="20"/>
          <w:lang w:eastAsia="zh-TW"/>
        </w:rPr>
      </w:pPr>
    </w:p>
    <w:p w:rsidR="00AB6799" w:rsidRPr="00D061FE" w:rsidRDefault="00CC5C60" w:rsidP="00CC5C60">
      <w:pPr>
        <w:spacing w:line="276" w:lineRule="auto"/>
        <w:rPr>
          <w:rFonts w:eastAsia="新細明體" w:hint="eastAsia"/>
          <w:b/>
          <w:sz w:val="22"/>
          <w:szCs w:val="22"/>
          <w:lang w:val="en-GB" w:eastAsia="zh-TW"/>
        </w:rPr>
      </w:pPr>
      <w:r w:rsidRPr="00FE4B04">
        <w:rPr>
          <w:rFonts w:eastAsia="新細明體"/>
          <w:b/>
          <w:sz w:val="22"/>
          <w:szCs w:val="22"/>
          <w:lang w:val="en-GB" w:eastAsia="zh-TW"/>
        </w:rPr>
        <w:t>簡介</w:t>
      </w:r>
      <w:bookmarkStart w:id="0" w:name="_GoBack"/>
      <w:bookmarkEnd w:id="0"/>
    </w:p>
    <w:p w:rsidR="00CC5C60" w:rsidRPr="00FE4B04" w:rsidRDefault="00CC5C60" w:rsidP="00CC5C60">
      <w:pPr>
        <w:spacing w:line="276" w:lineRule="auto"/>
        <w:rPr>
          <w:rFonts w:eastAsia="新細明體"/>
          <w:sz w:val="20"/>
          <w:szCs w:val="20"/>
          <w:lang w:eastAsia="zh-TW"/>
        </w:rPr>
      </w:pPr>
    </w:p>
    <w:p w:rsidR="00DE680B" w:rsidRDefault="00C5641C" w:rsidP="00CC5C60">
      <w:pPr>
        <w:spacing w:line="276" w:lineRule="auto"/>
        <w:rPr>
          <w:rFonts w:eastAsia="新細明體"/>
          <w:sz w:val="22"/>
          <w:lang w:eastAsia="zh-TW"/>
        </w:rPr>
      </w:pPr>
      <w:r>
        <w:rPr>
          <w:rFonts w:eastAsia="新細明體" w:hint="eastAsia"/>
          <w:sz w:val="22"/>
          <w:lang w:eastAsia="zh-HK"/>
        </w:rPr>
        <w:t>根</w:t>
      </w:r>
      <w:r w:rsidR="00A17557" w:rsidRPr="00FE4B04">
        <w:rPr>
          <w:rFonts w:eastAsia="新細明體"/>
          <w:sz w:val="22"/>
          <w:lang w:eastAsia="zh-TW"/>
        </w:rPr>
        <w:t>據預測，許多生活在</w:t>
      </w:r>
      <w:r>
        <w:rPr>
          <w:rFonts w:eastAsia="新細明體" w:hint="eastAsia"/>
          <w:sz w:val="22"/>
          <w:lang w:eastAsia="zh-HK"/>
        </w:rPr>
        <w:t>廿一</w:t>
      </w:r>
      <w:r w:rsidR="00A17557" w:rsidRPr="00FE4B04">
        <w:rPr>
          <w:rFonts w:eastAsia="新細明體"/>
          <w:sz w:val="22"/>
          <w:lang w:eastAsia="zh-TW"/>
        </w:rPr>
        <w:t>世紀的香港人壽命將超過</w:t>
      </w:r>
      <w:r w:rsidR="00A17557" w:rsidRPr="00FE4B04">
        <w:rPr>
          <w:rFonts w:eastAsia="新細明體"/>
          <w:sz w:val="22"/>
          <w:lang w:eastAsia="zh-TW"/>
        </w:rPr>
        <w:t>90</w:t>
      </w:r>
      <w:r w:rsidR="00A17557" w:rsidRPr="00FE4B04">
        <w:rPr>
          <w:rFonts w:eastAsia="新細明體"/>
          <w:sz w:val="22"/>
          <w:lang w:eastAsia="zh-TW"/>
        </w:rPr>
        <w:t>歲，甚至</w:t>
      </w:r>
      <w:r w:rsidR="00A17557" w:rsidRPr="00FE4B04">
        <w:rPr>
          <w:rFonts w:eastAsia="新細明體"/>
          <w:sz w:val="22"/>
          <w:lang w:eastAsia="zh-TW"/>
        </w:rPr>
        <w:t>100</w:t>
      </w:r>
      <w:r w:rsidR="00A17557" w:rsidRPr="00FE4B04">
        <w:rPr>
          <w:rFonts w:eastAsia="新細明體"/>
          <w:sz w:val="22"/>
          <w:lang w:eastAsia="zh-TW"/>
        </w:rPr>
        <w:t>歲！調查顯示，很多人會對</w:t>
      </w:r>
      <w:r w:rsidR="00911B6B">
        <w:rPr>
          <w:rFonts w:eastAsia="新細明體" w:hint="eastAsia"/>
          <w:sz w:val="22"/>
          <w:lang w:eastAsia="zh-HK"/>
        </w:rPr>
        <w:t>更</w:t>
      </w:r>
      <w:r w:rsidR="00A17557" w:rsidRPr="00FE4B04">
        <w:rPr>
          <w:rFonts w:eastAsia="新細明體"/>
          <w:sz w:val="22"/>
          <w:lang w:eastAsia="zh-TW"/>
        </w:rPr>
        <w:t>長壽</w:t>
      </w:r>
      <w:r w:rsidR="00911B6B">
        <w:rPr>
          <w:rFonts w:eastAsia="新細明體" w:hint="eastAsia"/>
          <w:sz w:val="22"/>
          <w:lang w:eastAsia="zh-HK"/>
        </w:rPr>
        <w:t>的</w:t>
      </w:r>
      <w:r w:rsidR="00A17557" w:rsidRPr="00FE4B04">
        <w:rPr>
          <w:rFonts w:eastAsia="新細明體"/>
          <w:sz w:val="22"/>
          <w:lang w:eastAsia="zh-TW"/>
        </w:rPr>
        <w:t>生活沒有很大的信心</w:t>
      </w:r>
      <w:r>
        <w:rPr>
          <w:rFonts w:eastAsia="新細明體" w:hint="eastAsia"/>
          <w:sz w:val="22"/>
          <w:lang w:eastAsia="zh-TW"/>
        </w:rPr>
        <w:t>，</w:t>
      </w:r>
      <w:r w:rsidR="00A17557" w:rsidRPr="00FE4B04">
        <w:rPr>
          <w:rFonts w:eastAsia="新細明體"/>
          <w:sz w:val="22"/>
          <w:lang w:eastAsia="zh-TW"/>
        </w:rPr>
        <w:t>擔心</w:t>
      </w:r>
      <w:r w:rsidR="00DE680B" w:rsidRPr="00FE4B04">
        <w:rPr>
          <w:rFonts w:eastAsia="新細明體"/>
          <w:sz w:val="22"/>
          <w:lang w:eastAsia="zh-TW"/>
        </w:rPr>
        <w:t>主要</w:t>
      </w:r>
      <w:r>
        <w:rPr>
          <w:rFonts w:eastAsia="新細明體" w:hint="eastAsia"/>
          <w:sz w:val="22"/>
          <w:lang w:eastAsia="zh-HK"/>
        </w:rPr>
        <w:t>包括</w:t>
      </w:r>
      <w:r w:rsidR="00A17557" w:rsidRPr="00FE4B04">
        <w:rPr>
          <w:rFonts w:eastAsia="新細明體"/>
          <w:sz w:val="22"/>
          <w:lang w:eastAsia="zh-TW"/>
        </w:rPr>
        <w:t>：</w:t>
      </w:r>
      <w:r>
        <w:rPr>
          <w:rFonts w:eastAsia="新細明體" w:hint="eastAsia"/>
          <w:sz w:val="22"/>
          <w:lang w:eastAsia="zh-HK"/>
        </w:rPr>
        <w:t>「</w:t>
      </w:r>
      <w:r w:rsidR="00A17557" w:rsidRPr="00FE4B04">
        <w:rPr>
          <w:rFonts w:eastAsia="新細明體"/>
          <w:sz w:val="22"/>
          <w:lang w:eastAsia="zh-TW"/>
        </w:rPr>
        <w:t>沒有足夠</w:t>
      </w:r>
      <w:r>
        <w:rPr>
          <w:rFonts w:eastAsia="新細明體" w:hint="eastAsia"/>
          <w:sz w:val="22"/>
          <w:lang w:eastAsia="zh-HK"/>
        </w:rPr>
        <w:t>金</w:t>
      </w:r>
      <w:r w:rsidR="00A17557" w:rsidRPr="00FE4B04">
        <w:rPr>
          <w:rFonts w:eastAsia="新細明體"/>
          <w:sz w:val="22"/>
          <w:lang w:eastAsia="zh-TW"/>
        </w:rPr>
        <w:t>錢負擔所期望的生活</w:t>
      </w:r>
      <w:r>
        <w:rPr>
          <w:rFonts w:eastAsia="新細明體" w:hint="eastAsia"/>
          <w:sz w:val="22"/>
          <w:lang w:eastAsia="zh-TW"/>
        </w:rPr>
        <w:t>」</w:t>
      </w:r>
      <w:r w:rsidR="00A17557" w:rsidRPr="00FE4B04">
        <w:rPr>
          <w:rFonts w:eastAsia="新細明體"/>
          <w:sz w:val="22"/>
          <w:lang w:eastAsia="zh-TW"/>
        </w:rPr>
        <w:t>、</w:t>
      </w:r>
      <w:r>
        <w:rPr>
          <w:rFonts w:eastAsia="新細明體" w:hint="eastAsia"/>
          <w:sz w:val="22"/>
          <w:lang w:eastAsia="zh-HK"/>
        </w:rPr>
        <w:t>「</w:t>
      </w:r>
      <w:r w:rsidR="00A17557" w:rsidRPr="00FE4B04">
        <w:rPr>
          <w:rFonts w:eastAsia="新細明體"/>
          <w:sz w:val="22"/>
          <w:lang w:eastAsia="zh-TW"/>
        </w:rPr>
        <w:t>活力下降</w:t>
      </w:r>
      <w:r>
        <w:rPr>
          <w:rFonts w:eastAsia="新細明體" w:hint="eastAsia"/>
          <w:sz w:val="22"/>
          <w:lang w:eastAsia="zh-TW"/>
        </w:rPr>
        <w:t>」</w:t>
      </w:r>
      <w:r w:rsidR="00A17557" w:rsidRPr="00FE4B04">
        <w:rPr>
          <w:rFonts w:eastAsia="新細明體"/>
          <w:sz w:val="22"/>
          <w:lang w:eastAsia="zh-TW"/>
        </w:rPr>
        <w:t>、</w:t>
      </w:r>
      <w:r>
        <w:rPr>
          <w:rFonts w:eastAsia="新細明體" w:hint="eastAsia"/>
          <w:sz w:val="22"/>
          <w:lang w:eastAsia="zh-HK"/>
        </w:rPr>
        <w:t>「</w:t>
      </w:r>
      <w:r w:rsidR="00A17557" w:rsidRPr="00FE4B04">
        <w:rPr>
          <w:rFonts w:eastAsia="新細明體"/>
          <w:sz w:val="22"/>
          <w:lang w:eastAsia="zh-TW"/>
        </w:rPr>
        <w:t>生活缺乏意義</w:t>
      </w:r>
      <w:r>
        <w:rPr>
          <w:rFonts w:eastAsia="新細明體" w:hint="eastAsia"/>
          <w:sz w:val="22"/>
          <w:lang w:eastAsia="zh-TW"/>
        </w:rPr>
        <w:t>」</w:t>
      </w:r>
      <w:r w:rsidR="00A17557" w:rsidRPr="00FE4B04">
        <w:rPr>
          <w:rFonts w:eastAsia="新細明體"/>
          <w:sz w:val="22"/>
          <w:lang w:eastAsia="zh-TW"/>
        </w:rPr>
        <w:t>等等</w:t>
      </w:r>
      <w:r w:rsidR="00911B6B">
        <w:rPr>
          <w:rFonts w:eastAsia="新細明體" w:hint="eastAsia"/>
          <w:sz w:val="22"/>
          <w:lang w:eastAsia="zh-TW"/>
        </w:rPr>
        <w:t>；</w:t>
      </w:r>
      <w:r w:rsidR="00911B6B">
        <w:rPr>
          <w:rFonts w:eastAsia="新細明體" w:hint="eastAsia"/>
          <w:sz w:val="22"/>
          <w:lang w:eastAsia="zh-HK"/>
        </w:rPr>
        <w:t>但</w:t>
      </w:r>
      <w:r w:rsidR="00A17557" w:rsidRPr="00FE4B04">
        <w:rPr>
          <w:rFonts w:eastAsia="新細明體"/>
          <w:sz w:val="22"/>
          <w:lang w:eastAsia="zh-TW"/>
        </w:rPr>
        <w:t>從積極的一面看，更長壽的生活亦為我們提供更多實現夢想或嘗試不同生活經歷的機會。</w:t>
      </w:r>
    </w:p>
    <w:p w:rsidR="00DE680B" w:rsidRDefault="00DE680B" w:rsidP="00CC5C60">
      <w:pPr>
        <w:spacing w:line="276" w:lineRule="auto"/>
        <w:rPr>
          <w:rFonts w:eastAsia="新細明體"/>
          <w:sz w:val="22"/>
          <w:lang w:eastAsia="zh-TW"/>
        </w:rPr>
      </w:pPr>
    </w:p>
    <w:p w:rsidR="00DE680B" w:rsidRDefault="00DE680B" w:rsidP="00CC5C60">
      <w:pPr>
        <w:spacing w:line="276" w:lineRule="auto"/>
        <w:rPr>
          <w:rFonts w:eastAsia="新細明體"/>
          <w:sz w:val="22"/>
          <w:lang w:eastAsia="zh-TW"/>
        </w:rPr>
      </w:pPr>
      <w:r>
        <w:rPr>
          <w:rFonts w:eastAsia="新細明體" w:hint="eastAsia"/>
          <w:sz w:val="22"/>
          <w:lang w:eastAsia="zh-HK"/>
        </w:rPr>
        <w:t>你</w:t>
      </w:r>
      <w:r w:rsidR="00A17557" w:rsidRPr="00FE4B04">
        <w:rPr>
          <w:rFonts w:eastAsia="新細明體"/>
          <w:sz w:val="22"/>
          <w:lang w:eastAsia="zh-TW"/>
        </w:rPr>
        <w:t>準備好面對百歲人生的機遇和挑戰嗎？如何籌劃令生活過得更有尊嚴、活力和意義？</w:t>
      </w:r>
    </w:p>
    <w:p w:rsidR="00DE680B" w:rsidRDefault="00DE680B" w:rsidP="00CC5C60">
      <w:pPr>
        <w:spacing w:line="276" w:lineRule="auto"/>
        <w:rPr>
          <w:rFonts w:eastAsia="新細明體"/>
          <w:sz w:val="22"/>
          <w:lang w:eastAsia="zh-TW"/>
        </w:rPr>
      </w:pPr>
    </w:p>
    <w:p w:rsidR="00DE680B" w:rsidRDefault="00E41472" w:rsidP="00CC5C60">
      <w:pPr>
        <w:spacing w:line="276" w:lineRule="auto"/>
        <w:rPr>
          <w:rFonts w:eastAsia="新細明體"/>
          <w:sz w:val="22"/>
          <w:lang w:eastAsia="zh-TW"/>
        </w:rPr>
      </w:pPr>
      <w:r w:rsidRPr="00E41472">
        <w:rPr>
          <w:rFonts w:eastAsia="新細明體"/>
          <w:i/>
          <w:sz w:val="22"/>
          <w:lang w:eastAsia="zh-TW"/>
        </w:rPr>
        <w:t>The 100-Year Life</w:t>
      </w:r>
      <w:r w:rsidR="00A17557" w:rsidRPr="00FE4B04">
        <w:rPr>
          <w:rFonts w:eastAsia="新細明體"/>
          <w:sz w:val="22"/>
          <w:lang w:eastAsia="zh-TW"/>
        </w:rPr>
        <w:t>這本書不單適合五十至七十歲人士閱讀</w:t>
      </w:r>
      <w:r w:rsidR="00DE680B">
        <w:rPr>
          <w:rFonts w:eastAsia="新細明體" w:hint="eastAsia"/>
          <w:sz w:val="22"/>
          <w:lang w:eastAsia="zh-TW"/>
        </w:rPr>
        <w:t>，</w:t>
      </w:r>
      <w:r w:rsidR="00A17557" w:rsidRPr="00FE4B04">
        <w:rPr>
          <w:rFonts w:eastAsia="新細明體"/>
          <w:sz w:val="22"/>
          <w:lang w:eastAsia="zh-TW"/>
        </w:rPr>
        <w:t>其他年紀的讀者</w:t>
      </w:r>
      <w:r>
        <w:rPr>
          <w:rFonts w:eastAsia="新細明體" w:hint="eastAsia"/>
          <w:sz w:val="22"/>
          <w:lang w:eastAsia="zh-TW"/>
        </w:rPr>
        <w:t>（</w:t>
      </w:r>
      <w:r w:rsidR="00A17557" w:rsidRPr="00FE4B04">
        <w:rPr>
          <w:rFonts w:eastAsia="新細明體"/>
          <w:sz w:val="22"/>
          <w:lang w:eastAsia="zh-TW"/>
        </w:rPr>
        <w:t>包括二十到五十歲</w:t>
      </w:r>
      <w:r>
        <w:rPr>
          <w:rFonts w:eastAsia="新細明體" w:hint="eastAsia"/>
          <w:sz w:val="22"/>
          <w:lang w:eastAsia="zh-TW"/>
        </w:rPr>
        <w:t>）</w:t>
      </w:r>
      <w:r>
        <w:rPr>
          <w:rFonts w:eastAsia="新細明體" w:hint="eastAsia"/>
          <w:sz w:val="22"/>
          <w:lang w:eastAsia="zh-HK"/>
        </w:rPr>
        <w:t>閱讀此書時</w:t>
      </w:r>
      <w:r>
        <w:rPr>
          <w:rFonts w:eastAsia="新細明體" w:hint="eastAsia"/>
          <w:sz w:val="22"/>
          <w:lang w:eastAsia="zh-TW"/>
        </w:rPr>
        <w:t>，</w:t>
      </w:r>
      <w:r>
        <w:rPr>
          <w:rFonts w:eastAsia="新細明體" w:hint="eastAsia"/>
          <w:sz w:val="22"/>
          <w:lang w:eastAsia="zh-HK"/>
        </w:rPr>
        <w:t>亦會受到</w:t>
      </w:r>
      <w:r w:rsidR="00A17557" w:rsidRPr="00FE4B04">
        <w:rPr>
          <w:rFonts w:eastAsia="新細明體"/>
          <w:sz w:val="22"/>
          <w:lang w:eastAsia="zh-TW"/>
        </w:rPr>
        <w:t>極大的衝擊及啟示。</w:t>
      </w:r>
    </w:p>
    <w:p w:rsidR="00DE680B" w:rsidRDefault="00DE680B" w:rsidP="00CC5C60">
      <w:pPr>
        <w:spacing w:line="276" w:lineRule="auto"/>
        <w:rPr>
          <w:rFonts w:eastAsia="新細明體"/>
          <w:sz w:val="22"/>
          <w:lang w:eastAsia="zh-TW"/>
        </w:rPr>
      </w:pPr>
    </w:p>
    <w:p w:rsidR="007A2AED" w:rsidRPr="00FE4B04" w:rsidRDefault="000D22D1" w:rsidP="00CC5C60">
      <w:pPr>
        <w:spacing w:line="276" w:lineRule="auto"/>
        <w:rPr>
          <w:rFonts w:eastAsia="新細明體"/>
          <w:sz w:val="22"/>
          <w:lang w:eastAsia="zh-TW"/>
        </w:rPr>
      </w:pPr>
      <w:r>
        <w:rPr>
          <w:rFonts w:eastAsia="新細明體" w:hint="eastAsia"/>
          <w:sz w:val="22"/>
          <w:lang w:eastAsia="zh-HK"/>
        </w:rPr>
        <w:t>兩位</w:t>
      </w:r>
      <w:r w:rsidR="00A17557" w:rsidRPr="00FE4B04">
        <w:rPr>
          <w:rFonts w:eastAsia="新細明體"/>
          <w:sz w:val="22"/>
          <w:lang w:eastAsia="zh-TW"/>
        </w:rPr>
        <w:t>講者將利用這本書上提到的研究與洞察，亦會分享數十年的商界及社會創業經驗，幫助</w:t>
      </w:r>
      <w:r>
        <w:rPr>
          <w:rFonts w:eastAsia="新細明體" w:hint="eastAsia"/>
          <w:sz w:val="22"/>
          <w:lang w:eastAsia="zh-HK"/>
        </w:rPr>
        <w:t>大家</w:t>
      </w:r>
      <w:r w:rsidR="00A17557" w:rsidRPr="00FE4B04">
        <w:rPr>
          <w:rFonts w:eastAsia="新細明體"/>
          <w:sz w:val="22"/>
          <w:lang w:eastAsia="zh-TW"/>
        </w:rPr>
        <w:t>找到自己的答案，更重要的是啟發</w:t>
      </w:r>
      <w:r>
        <w:rPr>
          <w:rFonts w:eastAsia="新細明體" w:hint="eastAsia"/>
          <w:sz w:val="22"/>
          <w:lang w:eastAsia="zh-HK"/>
        </w:rPr>
        <w:t>讀者</w:t>
      </w:r>
      <w:r w:rsidR="00A17557" w:rsidRPr="00FE4B04">
        <w:rPr>
          <w:rFonts w:eastAsia="新細明體"/>
          <w:sz w:val="22"/>
          <w:lang w:eastAsia="zh-TW"/>
        </w:rPr>
        <w:t>以青春的心態來面對百歲人生的每一個階段，做到無懼、無悔、無限可能。</w:t>
      </w:r>
    </w:p>
    <w:p w:rsidR="00A17557" w:rsidRPr="00FE4B04" w:rsidRDefault="00A17557" w:rsidP="00CC5C60">
      <w:pPr>
        <w:spacing w:line="276" w:lineRule="auto"/>
        <w:rPr>
          <w:rFonts w:eastAsia="新細明體"/>
          <w:b/>
          <w:sz w:val="20"/>
          <w:szCs w:val="20"/>
          <w:lang w:eastAsia="zh-HK"/>
        </w:rPr>
      </w:pPr>
    </w:p>
    <w:p w:rsidR="007A2AED" w:rsidRPr="00FE4B04" w:rsidRDefault="007A2AED" w:rsidP="00CC5C60">
      <w:pPr>
        <w:spacing w:line="276" w:lineRule="auto"/>
        <w:rPr>
          <w:rFonts w:eastAsia="DengXian"/>
          <w:b/>
          <w:sz w:val="22"/>
          <w:szCs w:val="22"/>
          <w:lang w:val="en-GB" w:eastAsia="zh-TW"/>
        </w:rPr>
      </w:pPr>
      <w:r w:rsidRPr="00FE4B04">
        <w:rPr>
          <w:rFonts w:eastAsia="新細明體"/>
          <w:b/>
          <w:sz w:val="22"/>
          <w:szCs w:val="22"/>
          <w:lang w:val="en-GB" w:eastAsia="zh-TW"/>
        </w:rPr>
        <w:t>講者簡介</w:t>
      </w:r>
    </w:p>
    <w:p w:rsidR="007A2AED" w:rsidRPr="00FE4B04" w:rsidRDefault="007A2AED" w:rsidP="00CC5C60">
      <w:pPr>
        <w:spacing w:line="276" w:lineRule="auto"/>
        <w:rPr>
          <w:rFonts w:eastAsia="新細明體"/>
          <w:b/>
          <w:sz w:val="20"/>
          <w:szCs w:val="20"/>
          <w:lang w:eastAsia="zh-TW"/>
        </w:rPr>
      </w:pPr>
    </w:p>
    <w:p w:rsidR="007A2AED" w:rsidRPr="00FE4B04" w:rsidRDefault="00A17557" w:rsidP="00CC5C60">
      <w:pPr>
        <w:spacing w:line="276" w:lineRule="auto"/>
        <w:rPr>
          <w:rFonts w:eastAsia="DengXian"/>
          <w:sz w:val="22"/>
          <w:lang w:eastAsia="zh-TW"/>
        </w:rPr>
      </w:pPr>
      <w:r w:rsidRPr="00FE4B04">
        <w:rPr>
          <w:rFonts w:eastAsia="新細明體"/>
          <w:sz w:val="22"/>
          <w:lang w:eastAsia="zh-TW"/>
        </w:rPr>
        <w:t>謝</w:t>
      </w:r>
      <w:proofErr w:type="gramStart"/>
      <w:r w:rsidRPr="00FE4B04">
        <w:rPr>
          <w:rFonts w:eastAsia="新細明體"/>
          <w:sz w:val="22"/>
          <w:lang w:eastAsia="zh-TW"/>
        </w:rPr>
        <w:t>家</w:t>
      </w:r>
      <w:r w:rsidR="000D22D1">
        <w:rPr>
          <w:rFonts w:eastAsia="新細明體" w:hint="eastAsia"/>
          <w:sz w:val="22"/>
          <w:lang w:eastAsia="zh-HK"/>
        </w:rPr>
        <w:t>駒</w:t>
      </w:r>
      <w:r w:rsidR="00C40378" w:rsidRPr="00FE4B04">
        <w:rPr>
          <w:rFonts w:eastAsia="新細明體"/>
          <w:sz w:val="22"/>
          <w:lang w:eastAsia="zh-TW"/>
        </w:rPr>
        <w:t>在香港中文大學</w:t>
      </w:r>
      <w:proofErr w:type="gramEnd"/>
      <w:r w:rsidR="00C40378" w:rsidRPr="00FE4B04">
        <w:rPr>
          <w:rFonts w:eastAsia="新細明體"/>
          <w:sz w:val="22"/>
          <w:lang w:eastAsia="zh-TW"/>
        </w:rPr>
        <w:t>畢業，</w:t>
      </w:r>
      <w:r w:rsidRPr="00FE4B04">
        <w:rPr>
          <w:rFonts w:eastAsia="新細明體"/>
          <w:sz w:val="22"/>
          <w:lang w:eastAsia="zh-TW"/>
        </w:rPr>
        <w:t>是</w:t>
      </w:r>
      <w:r w:rsidR="00C40378" w:rsidRPr="00FE4B04">
        <w:rPr>
          <w:rFonts w:eastAsia="新細明體"/>
          <w:sz w:val="22"/>
          <w:lang w:eastAsia="zh-TW"/>
        </w:rPr>
        <w:t>一位</w:t>
      </w:r>
      <w:r w:rsidRPr="00FE4B04">
        <w:rPr>
          <w:rFonts w:eastAsia="新細明體"/>
          <w:sz w:val="22"/>
          <w:lang w:eastAsia="zh-TW"/>
        </w:rPr>
        <w:t>資深管理顧問</w:t>
      </w:r>
      <w:r w:rsidR="00C40378" w:rsidRPr="00FE4B04">
        <w:rPr>
          <w:rFonts w:eastAsia="DengXian"/>
          <w:sz w:val="22"/>
          <w:lang w:eastAsia="zh-TW"/>
        </w:rPr>
        <w:t>。</w:t>
      </w:r>
      <w:r w:rsidRPr="00FE4B04">
        <w:rPr>
          <w:rFonts w:eastAsia="新細明體"/>
          <w:sz w:val="22"/>
          <w:lang w:eastAsia="zh-TW"/>
        </w:rPr>
        <w:t>52</w:t>
      </w:r>
      <w:r w:rsidRPr="00FE4B04">
        <w:rPr>
          <w:rFonts w:eastAsia="新細明體"/>
          <w:sz w:val="22"/>
          <w:lang w:eastAsia="zh-TW"/>
        </w:rPr>
        <w:t>歲提早退休</w:t>
      </w:r>
      <w:r w:rsidR="000D22D1">
        <w:rPr>
          <w:rFonts w:eastAsia="新細明體" w:hint="eastAsia"/>
          <w:sz w:val="22"/>
          <w:lang w:eastAsia="zh-TW"/>
        </w:rPr>
        <w:t>，</w:t>
      </w:r>
      <w:r w:rsidRPr="00FE4B04">
        <w:rPr>
          <w:rFonts w:eastAsia="新細明體"/>
          <w:sz w:val="22"/>
          <w:lang w:eastAsia="zh-TW"/>
        </w:rPr>
        <w:t>過去</w:t>
      </w:r>
      <w:proofErr w:type="gramStart"/>
      <w:r w:rsidR="00C40378" w:rsidRPr="00FE4B04">
        <w:rPr>
          <w:rFonts w:eastAsia="新細明體"/>
          <w:sz w:val="22"/>
          <w:lang w:eastAsia="zh-TW"/>
        </w:rPr>
        <w:t>近</w:t>
      </w:r>
      <w:r w:rsidR="000D22D1">
        <w:rPr>
          <w:rFonts w:eastAsia="新細明體" w:hint="eastAsia"/>
          <w:sz w:val="22"/>
          <w:lang w:eastAsia="zh-HK"/>
        </w:rPr>
        <w:t>廿</w:t>
      </w:r>
      <w:r w:rsidRPr="00FE4B04">
        <w:rPr>
          <w:rFonts w:eastAsia="新細明體"/>
          <w:sz w:val="22"/>
          <w:lang w:eastAsia="zh-TW"/>
        </w:rPr>
        <w:t>年</w:t>
      </w:r>
      <w:proofErr w:type="gramEnd"/>
      <w:r w:rsidR="000D22D1">
        <w:rPr>
          <w:rFonts w:eastAsia="新細明體" w:hint="eastAsia"/>
          <w:sz w:val="22"/>
          <w:lang w:eastAsia="zh-TW"/>
        </w:rPr>
        <w:t>，</w:t>
      </w:r>
      <w:r w:rsidRPr="00FE4B04">
        <w:rPr>
          <w:rFonts w:eastAsia="新細明體"/>
          <w:sz w:val="22"/>
          <w:lang w:eastAsia="zh-TW"/>
        </w:rPr>
        <w:t>致力推動社會創業及創新</w:t>
      </w:r>
      <w:r w:rsidR="000D22D1">
        <w:rPr>
          <w:rFonts w:eastAsia="新細明體" w:hint="eastAsia"/>
          <w:sz w:val="22"/>
          <w:lang w:eastAsia="zh-TW"/>
        </w:rPr>
        <w:t>。</w:t>
      </w:r>
      <w:r w:rsidRPr="00FE4B04">
        <w:rPr>
          <w:rFonts w:eastAsia="新細明體"/>
          <w:sz w:val="22"/>
          <w:lang w:eastAsia="zh-TW"/>
        </w:rPr>
        <w:t>他是多家機構的聯合創辦人</w:t>
      </w:r>
      <w:r w:rsidR="000D22D1">
        <w:rPr>
          <w:rFonts w:eastAsia="新細明體" w:hint="eastAsia"/>
          <w:sz w:val="22"/>
          <w:lang w:eastAsia="zh-TW"/>
        </w:rPr>
        <w:t>，</w:t>
      </w:r>
      <w:r w:rsidRPr="00FE4B04">
        <w:rPr>
          <w:rFonts w:eastAsia="新細明體"/>
          <w:sz w:val="22"/>
          <w:lang w:eastAsia="zh-TW"/>
        </w:rPr>
        <w:t>包括社會創業論壇</w:t>
      </w:r>
      <w:r w:rsidR="000D22D1">
        <w:rPr>
          <w:rFonts w:eastAsia="新細明體" w:hint="eastAsia"/>
          <w:sz w:val="22"/>
          <w:lang w:eastAsia="zh-HK"/>
        </w:rPr>
        <w:t>、</w:t>
      </w:r>
      <w:r w:rsidRPr="00FE4B04">
        <w:rPr>
          <w:rFonts w:eastAsia="新細明體"/>
          <w:sz w:val="22"/>
          <w:lang w:eastAsia="zh-TW"/>
        </w:rPr>
        <w:t>黑暗中對話</w:t>
      </w:r>
      <w:r w:rsidR="000D22D1">
        <w:rPr>
          <w:rFonts w:eastAsia="新細明體" w:hint="eastAsia"/>
          <w:sz w:val="22"/>
          <w:lang w:eastAsia="zh-HK"/>
        </w:rPr>
        <w:t>、</w:t>
      </w:r>
      <w:r w:rsidRPr="00FE4B04">
        <w:rPr>
          <w:rFonts w:eastAsia="新細明體"/>
          <w:sz w:val="22"/>
          <w:lang w:eastAsia="zh-TW"/>
        </w:rPr>
        <w:t>好單位</w:t>
      </w:r>
      <w:r w:rsidR="000D22D1">
        <w:rPr>
          <w:rFonts w:eastAsia="新細明體" w:hint="eastAsia"/>
          <w:sz w:val="22"/>
          <w:lang w:eastAsia="zh-HK"/>
        </w:rPr>
        <w:t>、</w:t>
      </w:r>
      <w:r w:rsidRPr="00FE4B04">
        <w:rPr>
          <w:rFonts w:eastAsia="新細明體"/>
          <w:sz w:val="22"/>
          <w:lang w:eastAsia="zh-TW"/>
        </w:rPr>
        <w:t>仁人學社</w:t>
      </w:r>
      <w:r w:rsidR="000D22D1">
        <w:rPr>
          <w:rFonts w:eastAsia="新細明體" w:hint="eastAsia"/>
          <w:sz w:val="22"/>
          <w:lang w:eastAsia="zh-HK"/>
        </w:rPr>
        <w:t>、</w:t>
      </w:r>
      <w:proofErr w:type="gramStart"/>
      <w:r w:rsidRPr="00FE4B04">
        <w:rPr>
          <w:rFonts w:eastAsia="新細明體"/>
          <w:sz w:val="22"/>
          <w:lang w:eastAsia="zh-TW"/>
        </w:rPr>
        <w:t>社企投資</w:t>
      </w:r>
      <w:proofErr w:type="gramEnd"/>
      <w:r w:rsidRPr="00FE4B04">
        <w:rPr>
          <w:rFonts w:eastAsia="新細明體"/>
          <w:sz w:val="22"/>
          <w:lang w:eastAsia="zh-TW"/>
        </w:rPr>
        <w:t>會</w:t>
      </w:r>
      <w:r w:rsidR="000D22D1">
        <w:rPr>
          <w:rFonts w:eastAsia="新細明體" w:hint="eastAsia"/>
          <w:sz w:val="22"/>
          <w:lang w:eastAsia="zh-HK"/>
        </w:rPr>
        <w:t>、</w:t>
      </w:r>
      <w:r w:rsidRPr="00FE4B04">
        <w:rPr>
          <w:rFonts w:eastAsia="新細明體"/>
          <w:sz w:val="22"/>
          <w:lang w:eastAsia="zh-TW"/>
        </w:rPr>
        <w:t>社創新動力</w:t>
      </w:r>
      <w:r w:rsidR="000D22D1">
        <w:rPr>
          <w:rFonts w:eastAsia="新細明體" w:hint="eastAsia"/>
          <w:sz w:val="22"/>
          <w:lang w:eastAsia="zh-HK"/>
        </w:rPr>
        <w:t>、</w:t>
      </w:r>
      <w:proofErr w:type="gramStart"/>
      <w:r w:rsidRPr="00FE4B04">
        <w:rPr>
          <w:rFonts w:eastAsia="新細明體"/>
          <w:sz w:val="22"/>
          <w:lang w:eastAsia="zh-TW"/>
        </w:rPr>
        <w:t>夢創成</w:t>
      </w:r>
      <w:proofErr w:type="gramEnd"/>
      <w:r w:rsidRPr="00FE4B04">
        <w:rPr>
          <w:rFonts w:eastAsia="新細明體"/>
          <w:sz w:val="22"/>
          <w:lang w:eastAsia="zh-TW"/>
        </w:rPr>
        <w:t>真</w:t>
      </w:r>
      <w:r w:rsidR="000D22D1">
        <w:rPr>
          <w:rFonts w:eastAsia="新細明體" w:hint="eastAsia"/>
          <w:sz w:val="22"/>
          <w:lang w:eastAsia="zh-HK"/>
        </w:rPr>
        <w:t>、</w:t>
      </w:r>
      <w:r w:rsidRPr="00FE4B04">
        <w:rPr>
          <w:rFonts w:eastAsia="新細明體"/>
          <w:sz w:val="22"/>
          <w:lang w:eastAsia="zh-TW"/>
        </w:rPr>
        <w:t>融</w:t>
      </w:r>
      <w:proofErr w:type="gramStart"/>
      <w:r w:rsidR="000D22D1">
        <w:rPr>
          <w:rFonts w:eastAsia="新細明體" w:hint="eastAsia"/>
          <w:sz w:val="22"/>
          <w:lang w:eastAsia="zh-HK"/>
        </w:rPr>
        <w:t>‧</w:t>
      </w:r>
      <w:proofErr w:type="gramEnd"/>
      <w:r w:rsidRPr="00FE4B04">
        <w:rPr>
          <w:rFonts w:eastAsia="新細明體"/>
          <w:sz w:val="22"/>
          <w:lang w:eastAsia="zh-TW"/>
        </w:rPr>
        <w:t>聚</w:t>
      </w:r>
      <w:proofErr w:type="gramStart"/>
      <w:r w:rsidR="000D22D1">
        <w:rPr>
          <w:rFonts w:eastAsia="新細明體" w:hint="eastAsia"/>
          <w:sz w:val="22"/>
          <w:lang w:eastAsia="zh-HK"/>
        </w:rPr>
        <w:t>‧</w:t>
      </w:r>
      <w:proofErr w:type="gramEnd"/>
      <w:r w:rsidRPr="00FE4B04">
        <w:rPr>
          <w:rFonts w:eastAsia="新細明體"/>
          <w:sz w:val="22"/>
          <w:lang w:eastAsia="zh-TW"/>
        </w:rPr>
        <w:t>歷</w:t>
      </w:r>
      <w:r w:rsidR="000D22D1">
        <w:rPr>
          <w:rFonts w:eastAsia="新細明體" w:hint="eastAsia"/>
          <w:sz w:val="22"/>
          <w:lang w:eastAsia="zh-TW"/>
        </w:rPr>
        <w:t>，</w:t>
      </w:r>
      <w:r w:rsidRPr="00FE4B04">
        <w:rPr>
          <w:rFonts w:eastAsia="新細明體"/>
          <w:sz w:val="22"/>
          <w:lang w:eastAsia="zh-TW"/>
        </w:rPr>
        <w:t>以及</w:t>
      </w:r>
      <w:r w:rsidRPr="00FE4B04">
        <w:rPr>
          <w:rFonts w:eastAsia="新細明體"/>
          <w:sz w:val="22"/>
          <w:lang w:eastAsia="zh-TW"/>
        </w:rPr>
        <w:t>B Lab Hong Kong / Macau</w:t>
      </w:r>
      <w:r w:rsidR="000D22D1">
        <w:rPr>
          <w:rFonts w:eastAsia="新細明體" w:hint="eastAsia"/>
          <w:sz w:val="22"/>
          <w:lang w:eastAsia="zh-TW"/>
        </w:rPr>
        <w:t>。</w:t>
      </w:r>
      <w:r w:rsidRPr="00FE4B04">
        <w:rPr>
          <w:rFonts w:eastAsia="新細明體"/>
          <w:sz w:val="22"/>
          <w:lang w:eastAsia="zh-TW"/>
        </w:rPr>
        <w:t>他目前正策劃一個嶄新項目</w:t>
      </w:r>
      <w:proofErr w:type="gramStart"/>
      <w:r w:rsidR="000D22D1">
        <w:rPr>
          <w:rFonts w:eastAsia="新細明體" w:hint="eastAsia"/>
          <w:sz w:val="22"/>
          <w:lang w:eastAsia="zh-TW"/>
        </w:rPr>
        <w:t>——</w:t>
      </w:r>
      <w:r w:rsidRPr="00FE4B04">
        <w:rPr>
          <w:rFonts w:eastAsia="新細明體"/>
          <w:sz w:val="22"/>
          <w:lang w:eastAsia="zh-TW"/>
        </w:rPr>
        <w:t>進優</w:t>
      </w:r>
      <w:proofErr w:type="gramEnd"/>
      <w:r w:rsidRPr="00FE4B04">
        <w:rPr>
          <w:rFonts w:eastAsia="新細明體"/>
          <w:sz w:val="22"/>
          <w:lang w:eastAsia="zh-TW"/>
        </w:rPr>
        <w:t>行動計劃</w:t>
      </w:r>
      <w:proofErr w:type="gramStart"/>
      <w:r w:rsidR="000D22D1">
        <w:rPr>
          <w:rFonts w:eastAsia="新細明體" w:hint="eastAsia"/>
          <w:sz w:val="22"/>
          <w:lang w:eastAsia="zh-TW"/>
        </w:rPr>
        <w:t>——</w:t>
      </w:r>
      <w:proofErr w:type="gramEnd"/>
      <w:r w:rsidRPr="00FE4B04">
        <w:rPr>
          <w:rFonts w:eastAsia="新細明體"/>
          <w:sz w:val="22"/>
          <w:lang w:eastAsia="zh-TW"/>
        </w:rPr>
        <w:t>讓已退休或即將退休人士重新起步</w:t>
      </w:r>
      <w:r w:rsidR="000D22D1">
        <w:rPr>
          <w:rFonts w:eastAsia="新細明體" w:hint="eastAsia"/>
          <w:sz w:val="22"/>
          <w:lang w:eastAsia="zh-TW"/>
        </w:rPr>
        <w:t>，</w:t>
      </w:r>
      <w:r w:rsidRPr="00FE4B04">
        <w:rPr>
          <w:rFonts w:eastAsia="新細明體"/>
          <w:sz w:val="22"/>
          <w:lang w:eastAsia="zh-TW"/>
        </w:rPr>
        <w:t>轉化自己及世界</w:t>
      </w:r>
      <w:r w:rsidR="000D22D1">
        <w:rPr>
          <w:rFonts w:eastAsia="新細明體" w:hint="eastAsia"/>
          <w:sz w:val="22"/>
          <w:lang w:eastAsia="zh-TW"/>
        </w:rPr>
        <w:t>。</w:t>
      </w:r>
    </w:p>
    <w:p w:rsidR="00A17557" w:rsidRPr="00FE4B04" w:rsidRDefault="00A17557" w:rsidP="00CC5C60">
      <w:pPr>
        <w:spacing w:line="276" w:lineRule="auto"/>
        <w:rPr>
          <w:rFonts w:eastAsia="新細明體"/>
          <w:sz w:val="20"/>
          <w:szCs w:val="20"/>
          <w:lang w:eastAsia="zh-TW"/>
        </w:rPr>
      </w:pPr>
    </w:p>
    <w:p w:rsidR="00A17557" w:rsidRPr="00FE4B04" w:rsidRDefault="00A17557" w:rsidP="00A17557">
      <w:pPr>
        <w:spacing w:line="276" w:lineRule="auto"/>
        <w:rPr>
          <w:rFonts w:eastAsia="新細明體"/>
          <w:sz w:val="22"/>
          <w:lang w:eastAsia="zh-TW"/>
        </w:rPr>
      </w:pPr>
      <w:r w:rsidRPr="00FE4B04">
        <w:rPr>
          <w:rFonts w:eastAsia="新細明體"/>
          <w:sz w:val="22"/>
          <w:lang w:eastAsia="zh-TW"/>
        </w:rPr>
        <w:t>李國華在香港大學修讀社會工作，畢業後在香港</w:t>
      </w:r>
      <w:r w:rsidRPr="00FE4B04">
        <w:rPr>
          <w:rFonts w:eastAsia="新細明體"/>
          <w:sz w:val="22"/>
          <w:lang w:eastAsia="zh-TW"/>
        </w:rPr>
        <w:t>/</w:t>
      </w:r>
      <w:r w:rsidRPr="00FE4B04">
        <w:rPr>
          <w:rFonts w:eastAsia="新細明體"/>
          <w:sz w:val="22"/>
          <w:lang w:eastAsia="zh-TW"/>
        </w:rPr>
        <w:t>內地</w:t>
      </w:r>
      <w:r w:rsidRPr="00FE4B04">
        <w:rPr>
          <w:rFonts w:eastAsia="新細明體"/>
          <w:sz w:val="22"/>
          <w:lang w:eastAsia="zh-TW"/>
        </w:rPr>
        <w:t>/</w:t>
      </w:r>
      <w:r w:rsidRPr="00FE4B04">
        <w:rPr>
          <w:rFonts w:eastAsia="新細明體"/>
          <w:sz w:val="22"/>
          <w:lang w:eastAsia="zh-TW"/>
        </w:rPr>
        <w:t>全球範圍從事市場研究行業超過</w:t>
      </w:r>
      <w:r w:rsidRPr="00FE4B04">
        <w:rPr>
          <w:rFonts w:eastAsia="新細明體"/>
          <w:sz w:val="22"/>
          <w:lang w:eastAsia="zh-TW"/>
        </w:rPr>
        <w:t>30</w:t>
      </w:r>
      <w:r w:rsidRPr="00FE4B04">
        <w:rPr>
          <w:rFonts w:eastAsia="新細明體"/>
          <w:sz w:val="22"/>
          <w:lang w:eastAsia="zh-TW"/>
        </w:rPr>
        <w:t>年，曾當諮詢顧問，創業和公司管理。正積極籌劃下一個人生階段，希望利用過去的商業經驗，建立為社會福祉為本的事業。不斷在世界各地尋找像給商界的</w:t>
      </w:r>
      <w:r w:rsidRPr="00FE4B04">
        <w:rPr>
          <w:rFonts w:eastAsia="新細明體"/>
          <w:sz w:val="22"/>
          <w:lang w:eastAsia="zh-TW"/>
        </w:rPr>
        <w:t>MBA</w:t>
      </w:r>
      <w:r w:rsidRPr="00FE4B04">
        <w:rPr>
          <w:rFonts w:eastAsia="新細明體"/>
          <w:sz w:val="22"/>
          <w:lang w:eastAsia="zh-TW"/>
        </w:rPr>
        <w:t>一樣的課程，以助達成目標。現在他決定身體力行，跟志同道合的朋友，創立一個嶄新項目</w:t>
      </w:r>
      <w:r w:rsidR="000D22D1">
        <w:rPr>
          <w:rFonts w:eastAsia="新細明體" w:hint="eastAsia"/>
          <w:sz w:val="22"/>
          <w:lang w:eastAsia="zh-HK"/>
        </w:rPr>
        <w:t>「</w:t>
      </w:r>
      <w:r w:rsidRPr="00FE4B04">
        <w:rPr>
          <w:rFonts w:eastAsia="新細明體"/>
          <w:sz w:val="22"/>
          <w:lang w:eastAsia="zh-TW"/>
        </w:rPr>
        <w:t>進優行動計劃</w:t>
      </w:r>
      <w:r w:rsidR="000D22D1">
        <w:rPr>
          <w:rFonts w:eastAsia="新細明體" w:hint="eastAsia"/>
          <w:sz w:val="22"/>
          <w:lang w:eastAsia="zh-TW"/>
        </w:rPr>
        <w:t>」</w:t>
      </w:r>
      <w:r w:rsidRPr="00FE4B04">
        <w:rPr>
          <w:rFonts w:eastAsia="新細明體"/>
          <w:sz w:val="22"/>
          <w:lang w:eastAsia="zh-TW"/>
        </w:rPr>
        <w:t>，支援已退休或即將退休人士準備並落實更有意義和影響力的黃金歲月。</w:t>
      </w:r>
    </w:p>
    <w:p w:rsidR="00A17557" w:rsidRPr="00FE4B04" w:rsidRDefault="00A17557" w:rsidP="00CC5C60">
      <w:pPr>
        <w:spacing w:line="276" w:lineRule="auto"/>
        <w:rPr>
          <w:rFonts w:eastAsia="新細明體"/>
          <w:sz w:val="20"/>
          <w:szCs w:val="20"/>
          <w:lang w:eastAsia="zh-TW"/>
        </w:rPr>
      </w:pPr>
    </w:p>
    <w:sectPr w:rsidR="00A17557" w:rsidRPr="00FE4B04" w:rsidSect="00B10611">
      <w:footerReference w:type="even" r:id="rId9"/>
      <w:footerReference w:type="default" r:id="rId10"/>
      <w:pgSz w:w="11907" w:h="16839" w:code="9"/>
      <w:pgMar w:top="709" w:right="1275"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3B" w:rsidRDefault="0054573B">
      <w:r>
        <w:separator/>
      </w:r>
    </w:p>
  </w:endnote>
  <w:endnote w:type="continuationSeparator" w:id="0">
    <w:p w:rsidR="0054573B" w:rsidRDefault="0054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21" w:rsidRDefault="00B01621" w:rsidP="008F5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1621" w:rsidRDefault="00B01621" w:rsidP="00227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21" w:rsidRDefault="00B01621" w:rsidP="008F5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1FE">
      <w:rPr>
        <w:rStyle w:val="PageNumber"/>
        <w:noProof/>
      </w:rPr>
      <w:t>1</w:t>
    </w:r>
    <w:r>
      <w:rPr>
        <w:rStyle w:val="PageNumber"/>
      </w:rPr>
      <w:fldChar w:fldCharType="end"/>
    </w:r>
  </w:p>
  <w:p w:rsidR="00B01621" w:rsidRDefault="00B01621" w:rsidP="002276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3B" w:rsidRDefault="0054573B">
      <w:r>
        <w:separator/>
      </w:r>
    </w:p>
  </w:footnote>
  <w:footnote w:type="continuationSeparator" w:id="0">
    <w:p w:rsidR="0054573B" w:rsidRDefault="00545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591"/>
    <w:multiLevelType w:val="hybridMultilevel"/>
    <w:tmpl w:val="ABEAA750"/>
    <w:lvl w:ilvl="0" w:tplc="791482B2">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12D2902"/>
    <w:multiLevelType w:val="hybridMultilevel"/>
    <w:tmpl w:val="710435D2"/>
    <w:lvl w:ilvl="0" w:tplc="F0022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76349"/>
    <w:multiLevelType w:val="hybridMultilevel"/>
    <w:tmpl w:val="493E5EF0"/>
    <w:lvl w:ilvl="0" w:tplc="5A0E305A">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4A3A88"/>
    <w:multiLevelType w:val="hybridMultilevel"/>
    <w:tmpl w:val="53043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07ACE"/>
    <w:multiLevelType w:val="hybridMultilevel"/>
    <w:tmpl w:val="F66E9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B3244"/>
    <w:multiLevelType w:val="hybridMultilevel"/>
    <w:tmpl w:val="5388FEDC"/>
    <w:lvl w:ilvl="0" w:tplc="42AC1BB6">
      <w:numFmt w:val="bullet"/>
      <w:lvlText w:val="■"/>
      <w:lvlJc w:val="left"/>
      <w:pPr>
        <w:ind w:left="1080" w:hanging="72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607ED"/>
    <w:multiLevelType w:val="hybridMultilevel"/>
    <w:tmpl w:val="6C209FDE"/>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212F6"/>
    <w:multiLevelType w:val="hybridMultilevel"/>
    <w:tmpl w:val="45D6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90C0C"/>
    <w:multiLevelType w:val="hybridMultilevel"/>
    <w:tmpl w:val="8FE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24AC3"/>
    <w:multiLevelType w:val="hybridMultilevel"/>
    <w:tmpl w:val="617A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14F08"/>
    <w:multiLevelType w:val="hybridMultilevel"/>
    <w:tmpl w:val="9134156C"/>
    <w:lvl w:ilvl="0" w:tplc="42AC1BB6">
      <w:numFmt w:val="bullet"/>
      <w:lvlText w:val="■"/>
      <w:lvlJc w:val="left"/>
      <w:pPr>
        <w:ind w:left="1080" w:hanging="72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D6B46"/>
    <w:multiLevelType w:val="hybridMultilevel"/>
    <w:tmpl w:val="71A43418"/>
    <w:lvl w:ilvl="0" w:tplc="0409000F">
      <w:start w:val="1"/>
      <w:numFmt w:val="decimal"/>
      <w:lvlText w:val="%1."/>
      <w:lvlJc w:val="left"/>
      <w:pPr>
        <w:ind w:left="720" w:hanging="360"/>
      </w:pPr>
    </w:lvl>
    <w:lvl w:ilvl="1" w:tplc="B1B638B2">
      <w:start w:val="1"/>
      <w:numFmt w:val="upperRoman"/>
      <w:lvlText w:val="%2)"/>
      <w:lvlJc w:val="left"/>
      <w:pPr>
        <w:ind w:left="1800" w:hanging="720"/>
      </w:pPr>
      <w:rPr>
        <w:rFonts w:hint="default"/>
      </w:rPr>
    </w:lvl>
    <w:lvl w:ilvl="2" w:tplc="F25EB9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35B0C"/>
    <w:multiLevelType w:val="hybridMultilevel"/>
    <w:tmpl w:val="8FD67F14"/>
    <w:lvl w:ilvl="0" w:tplc="42AC1BB6">
      <w:numFmt w:val="bullet"/>
      <w:lvlText w:val="■"/>
      <w:lvlJc w:val="left"/>
      <w:pPr>
        <w:ind w:left="1080" w:hanging="72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92083"/>
    <w:multiLevelType w:val="hybridMultilevel"/>
    <w:tmpl w:val="FCC818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3"/>
  </w:num>
  <w:num w:numId="4">
    <w:abstractNumId w:val="9"/>
  </w:num>
  <w:num w:numId="5">
    <w:abstractNumId w:val="1"/>
  </w:num>
  <w:num w:numId="6">
    <w:abstractNumId w:val="3"/>
  </w:num>
  <w:num w:numId="7">
    <w:abstractNumId w:val="7"/>
  </w:num>
  <w:num w:numId="8">
    <w:abstractNumId w:val="11"/>
  </w:num>
  <w:num w:numId="9">
    <w:abstractNumId w:val="8"/>
  </w:num>
  <w:num w:numId="10">
    <w:abstractNumId w:val="4"/>
  </w:num>
  <w:num w:numId="11">
    <w:abstractNumId w:val="1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D1"/>
    <w:rsid w:val="00002DA3"/>
    <w:rsid w:val="00003901"/>
    <w:rsid w:val="000107BC"/>
    <w:rsid w:val="0001489D"/>
    <w:rsid w:val="0001788F"/>
    <w:rsid w:val="000211F6"/>
    <w:rsid w:val="000245F4"/>
    <w:rsid w:val="00024CD2"/>
    <w:rsid w:val="000336AD"/>
    <w:rsid w:val="00034763"/>
    <w:rsid w:val="000356B8"/>
    <w:rsid w:val="00037026"/>
    <w:rsid w:val="00043E73"/>
    <w:rsid w:val="00047EF4"/>
    <w:rsid w:val="00054EA2"/>
    <w:rsid w:val="0005562F"/>
    <w:rsid w:val="0005581F"/>
    <w:rsid w:val="00062014"/>
    <w:rsid w:val="00064A74"/>
    <w:rsid w:val="00066AB7"/>
    <w:rsid w:val="00071348"/>
    <w:rsid w:val="0007481C"/>
    <w:rsid w:val="00075E4A"/>
    <w:rsid w:val="000771A8"/>
    <w:rsid w:val="00082324"/>
    <w:rsid w:val="0008305E"/>
    <w:rsid w:val="00085210"/>
    <w:rsid w:val="000860D7"/>
    <w:rsid w:val="0008757A"/>
    <w:rsid w:val="000875AC"/>
    <w:rsid w:val="000907E8"/>
    <w:rsid w:val="00091024"/>
    <w:rsid w:val="00091C89"/>
    <w:rsid w:val="000933F6"/>
    <w:rsid w:val="00097A5D"/>
    <w:rsid w:val="00097DD1"/>
    <w:rsid w:val="000A0161"/>
    <w:rsid w:val="000A1FA8"/>
    <w:rsid w:val="000A3621"/>
    <w:rsid w:val="000A5064"/>
    <w:rsid w:val="000A5756"/>
    <w:rsid w:val="000A65A9"/>
    <w:rsid w:val="000A7183"/>
    <w:rsid w:val="000B15C3"/>
    <w:rsid w:val="000B7434"/>
    <w:rsid w:val="000C1557"/>
    <w:rsid w:val="000C1B23"/>
    <w:rsid w:val="000C2709"/>
    <w:rsid w:val="000C3BA4"/>
    <w:rsid w:val="000C4A72"/>
    <w:rsid w:val="000C700B"/>
    <w:rsid w:val="000D22D1"/>
    <w:rsid w:val="000D673C"/>
    <w:rsid w:val="000E3805"/>
    <w:rsid w:val="000F06E1"/>
    <w:rsid w:val="000F0CE0"/>
    <w:rsid w:val="000F168B"/>
    <w:rsid w:val="000F1796"/>
    <w:rsid w:val="000F3B83"/>
    <w:rsid w:val="000F489A"/>
    <w:rsid w:val="001020E0"/>
    <w:rsid w:val="00105D8D"/>
    <w:rsid w:val="001079BE"/>
    <w:rsid w:val="00114089"/>
    <w:rsid w:val="00116289"/>
    <w:rsid w:val="001200F7"/>
    <w:rsid w:val="00120DB0"/>
    <w:rsid w:val="00122974"/>
    <w:rsid w:val="00124B07"/>
    <w:rsid w:val="00127911"/>
    <w:rsid w:val="00132159"/>
    <w:rsid w:val="00133C2B"/>
    <w:rsid w:val="00134975"/>
    <w:rsid w:val="00144BD9"/>
    <w:rsid w:val="00161149"/>
    <w:rsid w:val="00161D93"/>
    <w:rsid w:val="00162816"/>
    <w:rsid w:val="00162CA8"/>
    <w:rsid w:val="00163168"/>
    <w:rsid w:val="0016625B"/>
    <w:rsid w:val="00172DF9"/>
    <w:rsid w:val="00173711"/>
    <w:rsid w:val="00176BB1"/>
    <w:rsid w:val="00183C0B"/>
    <w:rsid w:val="00185514"/>
    <w:rsid w:val="00186AED"/>
    <w:rsid w:val="00192462"/>
    <w:rsid w:val="00193353"/>
    <w:rsid w:val="00193383"/>
    <w:rsid w:val="001966B9"/>
    <w:rsid w:val="0019786E"/>
    <w:rsid w:val="001A1063"/>
    <w:rsid w:val="001A3874"/>
    <w:rsid w:val="001A4857"/>
    <w:rsid w:val="001B201D"/>
    <w:rsid w:val="001B5B32"/>
    <w:rsid w:val="001B7C1F"/>
    <w:rsid w:val="001C0BA9"/>
    <w:rsid w:val="001C110B"/>
    <w:rsid w:val="001C23EC"/>
    <w:rsid w:val="001C2880"/>
    <w:rsid w:val="001C46A6"/>
    <w:rsid w:val="001C60C8"/>
    <w:rsid w:val="001C7299"/>
    <w:rsid w:val="001C7E00"/>
    <w:rsid w:val="001D150C"/>
    <w:rsid w:val="001D1DDB"/>
    <w:rsid w:val="001D40C0"/>
    <w:rsid w:val="001E0EBA"/>
    <w:rsid w:val="001E19E3"/>
    <w:rsid w:val="001E2E8F"/>
    <w:rsid w:val="001F0671"/>
    <w:rsid w:val="001F201A"/>
    <w:rsid w:val="001F3C0A"/>
    <w:rsid w:val="00201B91"/>
    <w:rsid w:val="0021325E"/>
    <w:rsid w:val="00215BAC"/>
    <w:rsid w:val="002211C0"/>
    <w:rsid w:val="002276A5"/>
    <w:rsid w:val="00231347"/>
    <w:rsid w:val="0023450B"/>
    <w:rsid w:val="00240BBE"/>
    <w:rsid w:val="00246C48"/>
    <w:rsid w:val="00250F98"/>
    <w:rsid w:val="002512A2"/>
    <w:rsid w:val="00252223"/>
    <w:rsid w:val="00261888"/>
    <w:rsid w:val="00261DC8"/>
    <w:rsid w:val="00267FB5"/>
    <w:rsid w:val="002718D9"/>
    <w:rsid w:val="002835FC"/>
    <w:rsid w:val="00284F77"/>
    <w:rsid w:val="00294B99"/>
    <w:rsid w:val="0029626A"/>
    <w:rsid w:val="002A0596"/>
    <w:rsid w:val="002A2C1D"/>
    <w:rsid w:val="002A3958"/>
    <w:rsid w:val="002A50BE"/>
    <w:rsid w:val="002A7936"/>
    <w:rsid w:val="002C0019"/>
    <w:rsid w:val="002C6532"/>
    <w:rsid w:val="002D4E4E"/>
    <w:rsid w:val="002E26AE"/>
    <w:rsid w:val="002E2EB1"/>
    <w:rsid w:val="002E6DE6"/>
    <w:rsid w:val="002E792B"/>
    <w:rsid w:val="00304551"/>
    <w:rsid w:val="00305860"/>
    <w:rsid w:val="0030738A"/>
    <w:rsid w:val="00311C11"/>
    <w:rsid w:val="003156A3"/>
    <w:rsid w:val="003253C8"/>
    <w:rsid w:val="00325B59"/>
    <w:rsid w:val="003329BD"/>
    <w:rsid w:val="00333CC2"/>
    <w:rsid w:val="0033634F"/>
    <w:rsid w:val="0035152E"/>
    <w:rsid w:val="003525EB"/>
    <w:rsid w:val="003529DA"/>
    <w:rsid w:val="00352F6E"/>
    <w:rsid w:val="00353F47"/>
    <w:rsid w:val="00356FEB"/>
    <w:rsid w:val="00367048"/>
    <w:rsid w:val="00370563"/>
    <w:rsid w:val="0037692B"/>
    <w:rsid w:val="00376C28"/>
    <w:rsid w:val="003814C9"/>
    <w:rsid w:val="00381BA9"/>
    <w:rsid w:val="00386E40"/>
    <w:rsid w:val="00387A6C"/>
    <w:rsid w:val="00390AD1"/>
    <w:rsid w:val="00391FA7"/>
    <w:rsid w:val="00392B08"/>
    <w:rsid w:val="00396F70"/>
    <w:rsid w:val="003A08B9"/>
    <w:rsid w:val="003A17E4"/>
    <w:rsid w:val="003A3494"/>
    <w:rsid w:val="003A7B41"/>
    <w:rsid w:val="003B092A"/>
    <w:rsid w:val="003B0CB4"/>
    <w:rsid w:val="003B356A"/>
    <w:rsid w:val="003B7D38"/>
    <w:rsid w:val="003C2B92"/>
    <w:rsid w:val="003C7A56"/>
    <w:rsid w:val="003C7E9D"/>
    <w:rsid w:val="003C7FA9"/>
    <w:rsid w:val="003D17DD"/>
    <w:rsid w:val="003D2A64"/>
    <w:rsid w:val="003D2F67"/>
    <w:rsid w:val="003D71AD"/>
    <w:rsid w:val="003E29DD"/>
    <w:rsid w:val="003F1CFB"/>
    <w:rsid w:val="003F5544"/>
    <w:rsid w:val="003F6DD5"/>
    <w:rsid w:val="003F78C0"/>
    <w:rsid w:val="003F7F23"/>
    <w:rsid w:val="00402E2D"/>
    <w:rsid w:val="00402F5B"/>
    <w:rsid w:val="00403097"/>
    <w:rsid w:val="004050B0"/>
    <w:rsid w:val="004120BD"/>
    <w:rsid w:val="0041501F"/>
    <w:rsid w:val="0042432F"/>
    <w:rsid w:val="00426B74"/>
    <w:rsid w:val="00432190"/>
    <w:rsid w:val="00437EFC"/>
    <w:rsid w:val="00440378"/>
    <w:rsid w:val="0044397B"/>
    <w:rsid w:val="00445329"/>
    <w:rsid w:val="00445F14"/>
    <w:rsid w:val="004479DB"/>
    <w:rsid w:val="0045060F"/>
    <w:rsid w:val="0045373E"/>
    <w:rsid w:val="00457BDA"/>
    <w:rsid w:val="00457CFF"/>
    <w:rsid w:val="00457EB3"/>
    <w:rsid w:val="00463D51"/>
    <w:rsid w:val="004721DE"/>
    <w:rsid w:val="004746BA"/>
    <w:rsid w:val="00475154"/>
    <w:rsid w:val="0047690F"/>
    <w:rsid w:val="00476C5F"/>
    <w:rsid w:val="004774C2"/>
    <w:rsid w:val="00485D79"/>
    <w:rsid w:val="00485F93"/>
    <w:rsid w:val="00486039"/>
    <w:rsid w:val="004873D2"/>
    <w:rsid w:val="00490E6C"/>
    <w:rsid w:val="00490FB9"/>
    <w:rsid w:val="004911C2"/>
    <w:rsid w:val="004923AC"/>
    <w:rsid w:val="0049379C"/>
    <w:rsid w:val="00494174"/>
    <w:rsid w:val="004949EA"/>
    <w:rsid w:val="004A06AC"/>
    <w:rsid w:val="004A177B"/>
    <w:rsid w:val="004A52BA"/>
    <w:rsid w:val="004B2D41"/>
    <w:rsid w:val="004B3B17"/>
    <w:rsid w:val="004B69B2"/>
    <w:rsid w:val="004B6A49"/>
    <w:rsid w:val="004B7247"/>
    <w:rsid w:val="004C10E1"/>
    <w:rsid w:val="004C32AD"/>
    <w:rsid w:val="004C5B05"/>
    <w:rsid w:val="004C6EA3"/>
    <w:rsid w:val="004D03D5"/>
    <w:rsid w:val="004D19AD"/>
    <w:rsid w:val="004D1BF4"/>
    <w:rsid w:val="004D1C08"/>
    <w:rsid w:val="004D32E3"/>
    <w:rsid w:val="004D39EC"/>
    <w:rsid w:val="004D54F8"/>
    <w:rsid w:val="004D7F94"/>
    <w:rsid w:val="004E1B3A"/>
    <w:rsid w:val="004E279E"/>
    <w:rsid w:val="004E3737"/>
    <w:rsid w:val="004E3AAF"/>
    <w:rsid w:val="004E7E98"/>
    <w:rsid w:val="004F0259"/>
    <w:rsid w:val="004F05F0"/>
    <w:rsid w:val="004F4261"/>
    <w:rsid w:val="004F45AF"/>
    <w:rsid w:val="004F7F3B"/>
    <w:rsid w:val="005041E7"/>
    <w:rsid w:val="005127E6"/>
    <w:rsid w:val="00523E55"/>
    <w:rsid w:val="0052420B"/>
    <w:rsid w:val="00524351"/>
    <w:rsid w:val="0052661C"/>
    <w:rsid w:val="00527B2D"/>
    <w:rsid w:val="0053656F"/>
    <w:rsid w:val="0054034C"/>
    <w:rsid w:val="00540E9E"/>
    <w:rsid w:val="00542670"/>
    <w:rsid w:val="00544CE0"/>
    <w:rsid w:val="0054573B"/>
    <w:rsid w:val="00555812"/>
    <w:rsid w:val="005656D0"/>
    <w:rsid w:val="00566078"/>
    <w:rsid w:val="00570CAA"/>
    <w:rsid w:val="005724D5"/>
    <w:rsid w:val="00575E11"/>
    <w:rsid w:val="0057789B"/>
    <w:rsid w:val="00583E0D"/>
    <w:rsid w:val="0058750B"/>
    <w:rsid w:val="005A0E5A"/>
    <w:rsid w:val="005A1928"/>
    <w:rsid w:val="005B0C44"/>
    <w:rsid w:val="005B0CA5"/>
    <w:rsid w:val="005B2016"/>
    <w:rsid w:val="005B5E5D"/>
    <w:rsid w:val="005C1B2B"/>
    <w:rsid w:val="005C5663"/>
    <w:rsid w:val="005C613E"/>
    <w:rsid w:val="005C66C2"/>
    <w:rsid w:val="005D0215"/>
    <w:rsid w:val="005D1914"/>
    <w:rsid w:val="005D4795"/>
    <w:rsid w:val="005D4ABC"/>
    <w:rsid w:val="005D6224"/>
    <w:rsid w:val="005D65C7"/>
    <w:rsid w:val="005E0DC8"/>
    <w:rsid w:val="005F6A56"/>
    <w:rsid w:val="006006C8"/>
    <w:rsid w:val="0060509F"/>
    <w:rsid w:val="00607DB6"/>
    <w:rsid w:val="00614B65"/>
    <w:rsid w:val="0063274E"/>
    <w:rsid w:val="00633F4F"/>
    <w:rsid w:val="006341E3"/>
    <w:rsid w:val="00636DEF"/>
    <w:rsid w:val="00640810"/>
    <w:rsid w:val="00642992"/>
    <w:rsid w:val="006556DD"/>
    <w:rsid w:val="006606CC"/>
    <w:rsid w:val="006639D3"/>
    <w:rsid w:val="0066450B"/>
    <w:rsid w:val="006678C1"/>
    <w:rsid w:val="006742F1"/>
    <w:rsid w:val="0068080F"/>
    <w:rsid w:val="00681A95"/>
    <w:rsid w:val="00683CC9"/>
    <w:rsid w:val="00683CE1"/>
    <w:rsid w:val="006849DA"/>
    <w:rsid w:val="00687163"/>
    <w:rsid w:val="00687542"/>
    <w:rsid w:val="00694246"/>
    <w:rsid w:val="00695E5B"/>
    <w:rsid w:val="006A1927"/>
    <w:rsid w:val="006A323C"/>
    <w:rsid w:val="006A5604"/>
    <w:rsid w:val="006B1997"/>
    <w:rsid w:val="006B6511"/>
    <w:rsid w:val="006B78E6"/>
    <w:rsid w:val="006C06D3"/>
    <w:rsid w:val="006C0B75"/>
    <w:rsid w:val="006C5CD3"/>
    <w:rsid w:val="006D2559"/>
    <w:rsid w:val="006D628C"/>
    <w:rsid w:val="006D64EE"/>
    <w:rsid w:val="006E1F9C"/>
    <w:rsid w:val="006E5E41"/>
    <w:rsid w:val="006E6F70"/>
    <w:rsid w:val="006F36F5"/>
    <w:rsid w:val="007026D4"/>
    <w:rsid w:val="00711546"/>
    <w:rsid w:val="00711CF7"/>
    <w:rsid w:val="0071375A"/>
    <w:rsid w:val="00730C2D"/>
    <w:rsid w:val="007339AD"/>
    <w:rsid w:val="0073772A"/>
    <w:rsid w:val="00740BED"/>
    <w:rsid w:val="00743CFB"/>
    <w:rsid w:val="007452A2"/>
    <w:rsid w:val="0074546F"/>
    <w:rsid w:val="00745DA9"/>
    <w:rsid w:val="00757730"/>
    <w:rsid w:val="00761E83"/>
    <w:rsid w:val="007660C9"/>
    <w:rsid w:val="007705D9"/>
    <w:rsid w:val="00775239"/>
    <w:rsid w:val="007756F7"/>
    <w:rsid w:val="00775AC7"/>
    <w:rsid w:val="00777A1A"/>
    <w:rsid w:val="007802EC"/>
    <w:rsid w:val="007807EB"/>
    <w:rsid w:val="007832D9"/>
    <w:rsid w:val="00783C41"/>
    <w:rsid w:val="00791103"/>
    <w:rsid w:val="00791234"/>
    <w:rsid w:val="00794BC1"/>
    <w:rsid w:val="0079637D"/>
    <w:rsid w:val="007A2AED"/>
    <w:rsid w:val="007C23BF"/>
    <w:rsid w:val="007C4936"/>
    <w:rsid w:val="007C569D"/>
    <w:rsid w:val="007D4D8F"/>
    <w:rsid w:val="007D6D69"/>
    <w:rsid w:val="007E1986"/>
    <w:rsid w:val="007E74CB"/>
    <w:rsid w:val="007F19EC"/>
    <w:rsid w:val="007F5FB2"/>
    <w:rsid w:val="00800E13"/>
    <w:rsid w:val="00800FE7"/>
    <w:rsid w:val="0080131B"/>
    <w:rsid w:val="0080526B"/>
    <w:rsid w:val="00807E0B"/>
    <w:rsid w:val="00810A43"/>
    <w:rsid w:val="008153D0"/>
    <w:rsid w:val="00815770"/>
    <w:rsid w:val="00822EEB"/>
    <w:rsid w:val="00831BD4"/>
    <w:rsid w:val="00832880"/>
    <w:rsid w:val="00836173"/>
    <w:rsid w:val="00840CE0"/>
    <w:rsid w:val="00844E4D"/>
    <w:rsid w:val="00846FE3"/>
    <w:rsid w:val="00855845"/>
    <w:rsid w:val="00865DF1"/>
    <w:rsid w:val="00871B79"/>
    <w:rsid w:val="00871E6F"/>
    <w:rsid w:val="00871F3D"/>
    <w:rsid w:val="00887A25"/>
    <w:rsid w:val="00887D27"/>
    <w:rsid w:val="00891B88"/>
    <w:rsid w:val="00895BB6"/>
    <w:rsid w:val="008A4917"/>
    <w:rsid w:val="008B02D4"/>
    <w:rsid w:val="008B0DBB"/>
    <w:rsid w:val="008B1828"/>
    <w:rsid w:val="008B1C7E"/>
    <w:rsid w:val="008B24E9"/>
    <w:rsid w:val="008B6D1D"/>
    <w:rsid w:val="008B74E9"/>
    <w:rsid w:val="008C4AC4"/>
    <w:rsid w:val="008C4E8C"/>
    <w:rsid w:val="008C6F0F"/>
    <w:rsid w:val="008C72E6"/>
    <w:rsid w:val="008C7B75"/>
    <w:rsid w:val="008C7BD6"/>
    <w:rsid w:val="008C7E69"/>
    <w:rsid w:val="008D1789"/>
    <w:rsid w:val="008D39DC"/>
    <w:rsid w:val="008D460E"/>
    <w:rsid w:val="008D59F2"/>
    <w:rsid w:val="008E1AC7"/>
    <w:rsid w:val="008E206A"/>
    <w:rsid w:val="008E2387"/>
    <w:rsid w:val="008E7402"/>
    <w:rsid w:val="008F335C"/>
    <w:rsid w:val="008F5391"/>
    <w:rsid w:val="00900FF8"/>
    <w:rsid w:val="009021B7"/>
    <w:rsid w:val="00902F13"/>
    <w:rsid w:val="00910535"/>
    <w:rsid w:val="00911B6B"/>
    <w:rsid w:val="00912AF5"/>
    <w:rsid w:val="00913AC8"/>
    <w:rsid w:val="0091411C"/>
    <w:rsid w:val="00916482"/>
    <w:rsid w:val="00916F87"/>
    <w:rsid w:val="00921525"/>
    <w:rsid w:val="009222AE"/>
    <w:rsid w:val="009276EB"/>
    <w:rsid w:val="00931E54"/>
    <w:rsid w:val="00933F91"/>
    <w:rsid w:val="00934644"/>
    <w:rsid w:val="009377B5"/>
    <w:rsid w:val="00940504"/>
    <w:rsid w:val="00942DCD"/>
    <w:rsid w:val="009458C6"/>
    <w:rsid w:val="00947D6F"/>
    <w:rsid w:val="00957C1D"/>
    <w:rsid w:val="00966E7E"/>
    <w:rsid w:val="00972E92"/>
    <w:rsid w:val="00976567"/>
    <w:rsid w:val="00976856"/>
    <w:rsid w:val="00980976"/>
    <w:rsid w:val="00980B32"/>
    <w:rsid w:val="00984FDD"/>
    <w:rsid w:val="00987161"/>
    <w:rsid w:val="00991B3C"/>
    <w:rsid w:val="0099246B"/>
    <w:rsid w:val="00994C26"/>
    <w:rsid w:val="009A152B"/>
    <w:rsid w:val="009A3327"/>
    <w:rsid w:val="009B05A4"/>
    <w:rsid w:val="009B3448"/>
    <w:rsid w:val="009B4898"/>
    <w:rsid w:val="009B62E7"/>
    <w:rsid w:val="009C2ED6"/>
    <w:rsid w:val="009D294C"/>
    <w:rsid w:val="009D67F1"/>
    <w:rsid w:val="009D71F6"/>
    <w:rsid w:val="009E22B3"/>
    <w:rsid w:val="009E640C"/>
    <w:rsid w:val="009E6DD5"/>
    <w:rsid w:val="009E71EF"/>
    <w:rsid w:val="009E7B68"/>
    <w:rsid w:val="009F78EE"/>
    <w:rsid w:val="00A00F55"/>
    <w:rsid w:val="00A01C59"/>
    <w:rsid w:val="00A03FE2"/>
    <w:rsid w:val="00A06ECA"/>
    <w:rsid w:val="00A075E8"/>
    <w:rsid w:val="00A14905"/>
    <w:rsid w:val="00A163A2"/>
    <w:rsid w:val="00A17557"/>
    <w:rsid w:val="00A25E27"/>
    <w:rsid w:val="00A30BE8"/>
    <w:rsid w:val="00A33114"/>
    <w:rsid w:val="00A36E2B"/>
    <w:rsid w:val="00A421D6"/>
    <w:rsid w:val="00A44970"/>
    <w:rsid w:val="00A506D6"/>
    <w:rsid w:val="00A51F43"/>
    <w:rsid w:val="00A57EAF"/>
    <w:rsid w:val="00A60A0C"/>
    <w:rsid w:val="00A61D9E"/>
    <w:rsid w:val="00A62672"/>
    <w:rsid w:val="00A634F0"/>
    <w:rsid w:val="00A64092"/>
    <w:rsid w:val="00A645B9"/>
    <w:rsid w:val="00A7052C"/>
    <w:rsid w:val="00A727F1"/>
    <w:rsid w:val="00A74FDF"/>
    <w:rsid w:val="00A8390B"/>
    <w:rsid w:val="00A931D1"/>
    <w:rsid w:val="00A93452"/>
    <w:rsid w:val="00AA2553"/>
    <w:rsid w:val="00AA77C7"/>
    <w:rsid w:val="00AA7D86"/>
    <w:rsid w:val="00AB09E2"/>
    <w:rsid w:val="00AB0FC1"/>
    <w:rsid w:val="00AB306E"/>
    <w:rsid w:val="00AB49D4"/>
    <w:rsid w:val="00AB6779"/>
    <w:rsid w:val="00AB6799"/>
    <w:rsid w:val="00AC2234"/>
    <w:rsid w:val="00AC414B"/>
    <w:rsid w:val="00AC5873"/>
    <w:rsid w:val="00AC649D"/>
    <w:rsid w:val="00AC7590"/>
    <w:rsid w:val="00AC7ACE"/>
    <w:rsid w:val="00AD21F7"/>
    <w:rsid w:val="00AD387A"/>
    <w:rsid w:val="00AD4E5D"/>
    <w:rsid w:val="00AE2C00"/>
    <w:rsid w:val="00AE5A0B"/>
    <w:rsid w:val="00AE75A4"/>
    <w:rsid w:val="00AF169E"/>
    <w:rsid w:val="00AF1A70"/>
    <w:rsid w:val="00AF1ED3"/>
    <w:rsid w:val="00AF2AF3"/>
    <w:rsid w:val="00AF4060"/>
    <w:rsid w:val="00AF408A"/>
    <w:rsid w:val="00AF6457"/>
    <w:rsid w:val="00AF6AAE"/>
    <w:rsid w:val="00B01621"/>
    <w:rsid w:val="00B07255"/>
    <w:rsid w:val="00B07DC3"/>
    <w:rsid w:val="00B10611"/>
    <w:rsid w:val="00B14599"/>
    <w:rsid w:val="00B15287"/>
    <w:rsid w:val="00B207C5"/>
    <w:rsid w:val="00B228C0"/>
    <w:rsid w:val="00B25470"/>
    <w:rsid w:val="00B30DB2"/>
    <w:rsid w:val="00B32AE7"/>
    <w:rsid w:val="00B33D42"/>
    <w:rsid w:val="00B33EF1"/>
    <w:rsid w:val="00B34C68"/>
    <w:rsid w:val="00B36FC7"/>
    <w:rsid w:val="00B40271"/>
    <w:rsid w:val="00B405C0"/>
    <w:rsid w:val="00B47A89"/>
    <w:rsid w:val="00B537C7"/>
    <w:rsid w:val="00B53D9F"/>
    <w:rsid w:val="00B53DE4"/>
    <w:rsid w:val="00B70B60"/>
    <w:rsid w:val="00B70F93"/>
    <w:rsid w:val="00B768AD"/>
    <w:rsid w:val="00B84D57"/>
    <w:rsid w:val="00B862A0"/>
    <w:rsid w:val="00B873C7"/>
    <w:rsid w:val="00B90AE0"/>
    <w:rsid w:val="00B93109"/>
    <w:rsid w:val="00BA27F1"/>
    <w:rsid w:val="00BA472F"/>
    <w:rsid w:val="00BA4EF7"/>
    <w:rsid w:val="00BA6724"/>
    <w:rsid w:val="00BB7621"/>
    <w:rsid w:val="00BC340A"/>
    <w:rsid w:val="00BC3C8E"/>
    <w:rsid w:val="00BC43A7"/>
    <w:rsid w:val="00BC44DA"/>
    <w:rsid w:val="00BC4E37"/>
    <w:rsid w:val="00BD2B67"/>
    <w:rsid w:val="00BD4FE0"/>
    <w:rsid w:val="00BD6495"/>
    <w:rsid w:val="00BD7D67"/>
    <w:rsid w:val="00BE56D2"/>
    <w:rsid w:val="00BE7C4D"/>
    <w:rsid w:val="00BF56F3"/>
    <w:rsid w:val="00BF7DDD"/>
    <w:rsid w:val="00C126AB"/>
    <w:rsid w:val="00C222B2"/>
    <w:rsid w:val="00C30F06"/>
    <w:rsid w:val="00C32002"/>
    <w:rsid w:val="00C35034"/>
    <w:rsid w:val="00C40378"/>
    <w:rsid w:val="00C4092D"/>
    <w:rsid w:val="00C4477F"/>
    <w:rsid w:val="00C50AF8"/>
    <w:rsid w:val="00C5641C"/>
    <w:rsid w:val="00C56C63"/>
    <w:rsid w:val="00C6364B"/>
    <w:rsid w:val="00C63DD5"/>
    <w:rsid w:val="00C65C62"/>
    <w:rsid w:val="00C71573"/>
    <w:rsid w:val="00C720A9"/>
    <w:rsid w:val="00C72366"/>
    <w:rsid w:val="00C7326C"/>
    <w:rsid w:val="00C76D8C"/>
    <w:rsid w:val="00C8106C"/>
    <w:rsid w:val="00C85784"/>
    <w:rsid w:val="00C86D67"/>
    <w:rsid w:val="00C96D60"/>
    <w:rsid w:val="00C97C2B"/>
    <w:rsid w:val="00CA0450"/>
    <w:rsid w:val="00CA0F9A"/>
    <w:rsid w:val="00CA30AA"/>
    <w:rsid w:val="00CA7FF3"/>
    <w:rsid w:val="00CB254F"/>
    <w:rsid w:val="00CB3D34"/>
    <w:rsid w:val="00CB544F"/>
    <w:rsid w:val="00CC5C60"/>
    <w:rsid w:val="00CC6809"/>
    <w:rsid w:val="00CD15D0"/>
    <w:rsid w:val="00CD68A9"/>
    <w:rsid w:val="00CE269A"/>
    <w:rsid w:val="00CE3CC3"/>
    <w:rsid w:val="00CE4580"/>
    <w:rsid w:val="00D03E40"/>
    <w:rsid w:val="00D061FE"/>
    <w:rsid w:val="00D10946"/>
    <w:rsid w:val="00D158C4"/>
    <w:rsid w:val="00D40E63"/>
    <w:rsid w:val="00D4284E"/>
    <w:rsid w:val="00D55771"/>
    <w:rsid w:val="00D579E3"/>
    <w:rsid w:val="00D648F4"/>
    <w:rsid w:val="00D86886"/>
    <w:rsid w:val="00D869E9"/>
    <w:rsid w:val="00D872D1"/>
    <w:rsid w:val="00D90E9C"/>
    <w:rsid w:val="00D96827"/>
    <w:rsid w:val="00DA1D1C"/>
    <w:rsid w:val="00DA3E93"/>
    <w:rsid w:val="00DA7C0A"/>
    <w:rsid w:val="00DB0923"/>
    <w:rsid w:val="00DB0C21"/>
    <w:rsid w:val="00DB13F5"/>
    <w:rsid w:val="00DB37AD"/>
    <w:rsid w:val="00DB6031"/>
    <w:rsid w:val="00DB69CA"/>
    <w:rsid w:val="00DC061B"/>
    <w:rsid w:val="00DC51D3"/>
    <w:rsid w:val="00DD4EF3"/>
    <w:rsid w:val="00DD5265"/>
    <w:rsid w:val="00DE01EE"/>
    <w:rsid w:val="00DE330D"/>
    <w:rsid w:val="00DE3E2C"/>
    <w:rsid w:val="00DE5FE4"/>
    <w:rsid w:val="00DE680B"/>
    <w:rsid w:val="00DF0131"/>
    <w:rsid w:val="00DF37F3"/>
    <w:rsid w:val="00DF621F"/>
    <w:rsid w:val="00E025A0"/>
    <w:rsid w:val="00E03DDC"/>
    <w:rsid w:val="00E10EF8"/>
    <w:rsid w:val="00E145F8"/>
    <w:rsid w:val="00E213F9"/>
    <w:rsid w:val="00E23080"/>
    <w:rsid w:val="00E23D52"/>
    <w:rsid w:val="00E2441A"/>
    <w:rsid w:val="00E312CF"/>
    <w:rsid w:val="00E32FDF"/>
    <w:rsid w:val="00E33860"/>
    <w:rsid w:val="00E41472"/>
    <w:rsid w:val="00E41AC5"/>
    <w:rsid w:val="00E44BE9"/>
    <w:rsid w:val="00E4550C"/>
    <w:rsid w:val="00E477D6"/>
    <w:rsid w:val="00E4787A"/>
    <w:rsid w:val="00E47D29"/>
    <w:rsid w:val="00E50390"/>
    <w:rsid w:val="00E50424"/>
    <w:rsid w:val="00E51498"/>
    <w:rsid w:val="00E514A4"/>
    <w:rsid w:val="00E564BC"/>
    <w:rsid w:val="00E56779"/>
    <w:rsid w:val="00E64A99"/>
    <w:rsid w:val="00E65578"/>
    <w:rsid w:val="00E668D1"/>
    <w:rsid w:val="00E67717"/>
    <w:rsid w:val="00E709DA"/>
    <w:rsid w:val="00E75473"/>
    <w:rsid w:val="00E769F7"/>
    <w:rsid w:val="00E76AF8"/>
    <w:rsid w:val="00E77419"/>
    <w:rsid w:val="00E777F5"/>
    <w:rsid w:val="00E800D9"/>
    <w:rsid w:val="00E811E5"/>
    <w:rsid w:val="00E83713"/>
    <w:rsid w:val="00E841E0"/>
    <w:rsid w:val="00E84A98"/>
    <w:rsid w:val="00E85C51"/>
    <w:rsid w:val="00E86CC8"/>
    <w:rsid w:val="00E97B81"/>
    <w:rsid w:val="00EA2353"/>
    <w:rsid w:val="00EA24C9"/>
    <w:rsid w:val="00EA37FF"/>
    <w:rsid w:val="00EA7B8F"/>
    <w:rsid w:val="00EB01D5"/>
    <w:rsid w:val="00EB03E4"/>
    <w:rsid w:val="00EB144F"/>
    <w:rsid w:val="00EB1A5F"/>
    <w:rsid w:val="00EB1BDB"/>
    <w:rsid w:val="00EB517D"/>
    <w:rsid w:val="00EB63CB"/>
    <w:rsid w:val="00EB6503"/>
    <w:rsid w:val="00EB73C8"/>
    <w:rsid w:val="00EC2004"/>
    <w:rsid w:val="00EC3D53"/>
    <w:rsid w:val="00ED06DC"/>
    <w:rsid w:val="00ED3A31"/>
    <w:rsid w:val="00ED3FAD"/>
    <w:rsid w:val="00ED49C5"/>
    <w:rsid w:val="00ED61C3"/>
    <w:rsid w:val="00EE0C1F"/>
    <w:rsid w:val="00EE6766"/>
    <w:rsid w:val="00EE6E5D"/>
    <w:rsid w:val="00EE7372"/>
    <w:rsid w:val="00EF2D23"/>
    <w:rsid w:val="00F01A18"/>
    <w:rsid w:val="00F02363"/>
    <w:rsid w:val="00F0542B"/>
    <w:rsid w:val="00F10F00"/>
    <w:rsid w:val="00F117A0"/>
    <w:rsid w:val="00F1681F"/>
    <w:rsid w:val="00F16C69"/>
    <w:rsid w:val="00F214C8"/>
    <w:rsid w:val="00F253D0"/>
    <w:rsid w:val="00F26CCC"/>
    <w:rsid w:val="00F27C3E"/>
    <w:rsid w:val="00F34CB1"/>
    <w:rsid w:val="00F41032"/>
    <w:rsid w:val="00F41D06"/>
    <w:rsid w:val="00F42E96"/>
    <w:rsid w:val="00F44D7B"/>
    <w:rsid w:val="00F45DDE"/>
    <w:rsid w:val="00F5243B"/>
    <w:rsid w:val="00F535AA"/>
    <w:rsid w:val="00F5569E"/>
    <w:rsid w:val="00F57621"/>
    <w:rsid w:val="00F670C6"/>
    <w:rsid w:val="00F75618"/>
    <w:rsid w:val="00F82956"/>
    <w:rsid w:val="00F83C95"/>
    <w:rsid w:val="00F92D17"/>
    <w:rsid w:val="00F9345A"/>
    <w:rsid w:val="00FA06AB"/>
    <w:rsid w:val="00FA0A7C"/>
    <w:rsid w:val="00FA6264"/>
    <w:rsid w:val="00FB0CD3"/>
    <w:rsid w:val="00FB13FD"/>
    <w:rsid w:val="00FB16A9"/>
    <w:rsid w:val="00FB26DB"/>
    <w:rsid w:val="00FB3ECC"/>
    <w:rsid w:val="00FC0C43"/>
    <w:rsid w:val="00FC1690"/>
    <w:rsid w:val="00FC2CC0"/>
    <w:rsid w:val="00FC5934"/>
    <w:rsid w:val="00FC5AC1"/>
    <w:rsid w:val="00FC7998"/>
    <w:rsid w:val="00FD1E10"/>
    <w:rsid w:val="00FD273D"/>
    <w:rsid w:val="00FD647B"/>
    <w:rsid w:val="00FE0368"/>
    <w:rsid w:val="00FE137D"/>
    <w:rsid w:val="00FE3F26"/>
    <w:rsid w:val="00FE47A3"/>
    <w:rsid w:val="00FE4B04"/>
    <w:rsid w:val="00FE4C98"/>
    <w:rsid w:val="00FE6D84"/>
    <w:rsid w:val="00FF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6145"/>
    <o:shapelayout v:ext="edit">
      <o:idmap v:ext="edit" data="1"/>
    </o:shapelayout>
  </w:shapeDefaults>
  <w:decimalSymbol w:val="."/>
  <w:listSeparator w:val=","/>
  <w14:docId w14:val="24CAAC8F"/>
  <w15:chartTrackingRefBased/>
  <w15:docId w15:val="{40D5899E-4360-4687-863C-DEFDA930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4F426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810A43"/>
    <w:pPr>
      <w:keepNext/>
      <w:spacing w:before="240" w:after="60"/>
      <w:outlineLvl w:val="1"/>
    </w:pPr>
    <w:rPr>
      <w:rFonts w:ascii="Cambria" w:eastAsia="新細明體"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1E0"/>
    <w:pPr>
      <w:tabs>
        <w:tab w:val="center" w:pos="4153"/>
        <w:tab w:val="right" w:pos="8306"/>
      </w:tabs>
      <w:snapToGrid w:val="0"/>
    </w:pPr>
    <w:rPr>
      <w:sz w:val="20"/>
      <w:szCs w:val="20"/>
    </w:rPr>
  </w:style>
  <w:style w:type="paragraph" w:styleId="Footer">
    <w:name w:val="footer"/>
    <w:basedOn w:val="Normal"/>
    <w:rsid w:val="00E841E0"/>
    <w:pPr>
      <w:tabs>
        <w:tab w:val="center" w:pos="4153"/>
        <w:tab w:val="right" w:pos="8306"/>
      </w:tabs>
      <w:snapToGrid w:val="0"/>
    </w:pPr>
    <w:rPr>
      <w:sz w:val="20"/>
      <w:szCs w:val="20"/>
    </w:rPr>
  </w:style>
  <w:style w:type="character" w:styleId="PageNumber">
    <w:name w:val="page number"/>
    <w:basedOn w:val="DefaultParagraphFont"/>
    <w:rsid w:val="002276A5"/>
  </w:style>
  <w:style w:type="character" w:styleId="Hyperlink">
    <w:name w:val="Hyperlink"/>
    <w:rsid w:val="007E1986"/>
    <w:rPr>
      <w:color w:val="0000FF"/>
      <w:u w:val="single"/>
    </w:rPr>
  </w:style>
  <w:style w:type="paragraph" w:styleId="NormalWeb">
    <w:name w:val="Normal (Web)"/>
    <w:basedOn w:val="Normal"/>
    <w:uiPriority w:val="99"/>
    <w:rsid w:val="00EB517D"/>
    <w:pPr>
      <w:spacing w:before="100" w:beforeAutospacing="1" w:after="100" w:afterAutospacing="1"/>
    </w:pPr>
    <w:rPr>
      <w:rFonts w:ascii="新細明體" w:eastAsia="新細明體" w:hAnsi="新細明體" w:cs="新細明體"/>
      <w:lang w:eastAsia="zh-TW"/>
    </w:rPr>
  </w:style>
  <w:style w:type="character" w:styleId="Strong">
    <w:name w:val="Strong"/>
    <w:uiPriority w:val="22"/>
    <w:qFormat/>
    <w:rsid w:val="00EB517D"/>
    <w:rPr>
      <w:b/>
      <w:bCs/>
    </w:rPr>
  </w:style>
  <w:style w:type="character" w:styleId="Emphasis">
    <w:name w:val="Emphasis"/>
    <w:qFormat/>
    <w:rsid w:val="00EB517D"/>
    <w:rPr>
      <w:i/>
      <w:iCs/>
    </w:rPr>
  </w:style>
  <w:style w:type="paragraph" w:styleId="PlainText">
    <w:name w:val="Plain Text"/>
    <w:basedOn w:val="Normal"/>
    <w:link w:val="PlainTextChar"/>
    <w:uiPriority w:val="99"/>
    <w:rsid w:val="009276EB"/>
    <w:pPr>
      <w:widowControl w:val="0"/>
      <w:adjustRightInd w:val="0"/>
      <w:spacing w:line="360" w:lineRule="atLeast"/>
      <w:textAlignment w:val="baseline"/>
    </w:pPr>
    <w:rPr>
      <w:rFonts w:ascii="細明體" w:eastAsia="細明體" w:hAnsi="Courier New"/>
      <w:szCs w:val="20"/>
      <w:lang w:val="x-none" w:eastAsia="zh-TW"/>
    </w:rPr>
  </w:style>
  <w:style w:type="paragraph" w:styleId="BalloonText">
    <w:name w:val="Balloon Text"/>
    <w:basedOn w:val="Normal"/>
    <w:semiHidden/>
    <w:rsid w:val="00C4092D"/>
    <w:rPr>
      <w:rFonts w:ascii="Arial" w:eastAsia="新細明體" w:hAnsi="Arial"/>
      <w:sz w:val="18"/>
      <w:szCs w:val="18"/>
    </w:rPr>
  </w:style>
  <w:style w:type="paragraph" w:styleId="Title">
    <w:name w:val="Title"/>
    <w:basedOn w:val="Normal"/>
    <w:next w:val="Normal"/>
    <w:link w:val="TitleChar"/>
    <w:qFormat/>
    <w:rsid w:val="00910535"/>
    <w:pPr>
      <w:spacing w:before="240" w:after="60"/>
      <w:jc w:val="center"/>
      <w:outlineLvl w:val="0"/>
    </w:pPr>
    <w:rPr>
      <w:rFonts w:ascii="Cambria" w:eastAsia="新細明體" w:hAnsi="Cambria"/>
      <w:b/>
      <w:bCs/>
      <w:sz w:val="32"/>
      <w:szCs w:val="32"/>
      <w:lang w:val="x-none"/>
    </w:rPr>
  </w:style>
  <w:style w:type="character" w:customStyle="1" w:styleId="TitleChar">
    <w:name w:val="Title Char"/>
    <w:link w:val="Title"/>
    <w:rsid w:val="00910535"/>
    <w:rPr>
      <w:rFonts w:ascii="Cambria" w:eastAsia="新細明體" w:hAnsi="Cambria" w:cs="Times New Roman"/>
      <w:b/>
      <w:bCs/>
      <w:sz w:val="32"/>
      <w:szCs w:val="32"/>
      <w:lang w:eastAsia="zh-CN"/>
    </w:rPr>
  </w:style>
  <w:style w:type="paragraph" w:styleId="DocumentMap">
    <w:name w:val="Document Map"/>
    <w:basedOn w:val="Normal"/>
    <w:semiHidden/>
    <w:rsid w:val="00F41D06"/>
    <w:pPr>
      <w:shd w:val="clear" w:color="auto" w:fill="000080"/>
    </w:pPr>
    <w:rPr>
      <w:rFonts w:ascii="Arial" w:eastAsia="新細明體" w:hAnsi="Arial"/>
    </w:rPr>
  </w:style>
  <w:style w:type="character" w:customStyle="1" w:styleId="PlainTextChar">
    <w:name w:val="Plain Text Char"/>
    <w:link w:val="PlainText"/>
    <w:uiPriority w:val="99"/>
    <w:rsid w:val="00B228C0"/>
    <w:rPr>
      <w:rFonts w:ascii="細明體" w:eastAsia="細明體" w:hAnsi="Courier New"/>
      <w:sz w:val="24"/>
      <w:lang w:eastAsia="zh-TW"/>
    </w:rPr>
  </w:style>
  <w:style w:type="table" w:styleId="TableGrid">
    <w:name w:val="Table Grid"/>
    <w:basedOn w:val="TableNormal"/>
    <w:rsid w:val="00E3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清單 - 輔色 11"/>
    <w:basedOn w:val="TableNormal"/>
    <w:uiPriority w:val="61"/>
    <w:rsid w:val="00ED06D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rsid w:val="00745DA9"/>
    <w:rPr>
      <w:sz w:val="16"/>
      <w:szCs w:val="16"/>
    </w:rPr>
  </w:style>
  <w:style w:type="paragraph" w:styleId="CommentText">
    <w:name w:val="annotation text"/>
    <w:basedOn w:val="Normal"/>
    <w:link w:val="CommentTextChar"/>
    <w:rsid w:val="00745DA9"/>
    <w:rPr>
      <w:sz w:val="20"/>
      <w:szCs w:val="20"/>
    </w:rPr>
  </w:style>
  <w:style w:type="character" w:customStyle="1" w:styleId="CommentTextChar">
    <w:name w:val="Comment Text Char"/>
    <w:basedOn w:val="DefaultParagraphFont"/>
    <w:link w:val="CommentText"/>
    <w:rsid w:val="00745DA9"/>
  </w:style>
  <w:style w:type="paragraph" w:styleId="CommentSubject">
    <w:name w:val="annotation subject"/>
    <w:basedOn w:val="CommentText"/>
    <w:next w:val="CommentText"/>
    <w:link w:val="CommentSubjectChar"/>
    <w:rsid w:val="00745DA9"/>
    <w:rPr>
      <w:b/>
      <w:bCs/>
      <w:lang w:val="x-none" w:eastAsia="x-none"/>
    </w:rPr>
  </w:style>
  <w:style w:type="character" w:customStyle="1" w:styleId="CommentSubjectChar">
    <w:name w:val="Comment Subject Char"/>
    <w:link w:val="CommentSubject"/>
    <w:rsid w:val="00745DA9"/>
    <w:rPr>
      <w:b/>
      <w:bCs/>
    </w:rPr>
  </w:style>
  <w:style w:type="paragraph" w:customStyle="1" w:styleId="Body1">
    <w:name w:val="Body 1"/>
    <w:rsid w:val="004774C2"/>
    <w:pPr>
      <w:spacing w:after="200"/>
      <w:jc w:val="right"/>
      <w:outlineLvl w:val="0"/>
    </w:pPr>
    <w:rPr>
      <w:rFonts w:ascii="Helvetica" w:eastAsia="Arial Unicode MS" w:hAnsi="Helvetica"/>
      <w:color w:val="000000"/>
      <w:sz w:val="22"/>
      <w:u w:color="000000"/>
    </w:rPr>
  </w:style>
  <w:style w:type="character" w:customStyle="1" w:styleId="Heading2Char">
    <w:name w:val="Heading 2 Char"/>
    <w:link w:val="Heading2"/>
    <w:uiPriority w:val="9"/>
    <w:semiHidden/>
    <w:rsid w:val="00810A43"/>
    <w:rPr>
      <w:rFonts w:ascii="Cambria" w:eastAsia="新細明體" w:hAnsi="Cambria" w:cs="Times New Roman"/>
      <w:b/>
      <w:bCs/>
      <w:i/>
      <w:iCs/>
      <w:sz w:val="28"/>
      <w:szCs w:val="28"/>
    </w:rPr>
  </w:style>
  <w:style w:type="character" w:customStyle="1" w:styleId="5yi-">
    <w:name w:val="_5yi-"/>
    <w:rsid w:val="00F83C95"/>
  </w:style>
  <w:style w:type="character" w:styleId="FollowedHyperlink">
    <w:name w:val="FollowedHyperlink"/>
    <w:uiPriority w:val="99"/>
    <w:semiHidden/>
    <w:unhideWhenUsed/>
    <w:rsid w:val="00161149"/>
    <w:rPr>
      <w:color w:val="954F72"/>
      <w:u w:val="single"/>
    </w:rPr>
  </w:style>
  <w:style w:type="character" w:customStyle="1" w:styleId="st">
    <w:name w:val="st"/>
    <w:basedOn w:val="DefaultParagraphFont"/>
    <w:rsid w:val="00DE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6166">
      <w:bodyDiv w:val="1"/>
      <w:marLeft w:val="0"/>
      <w:marRight w:val="0"/>
      <w:marTop w:val="0"/>
      <w:marBottom w:val="0"/>
      <w:divBdr>
        <w:top w:val="none" w:sz="0" w:space="0" w:color="auto"/>
        <w:left w:val="none" w:sz="0" w:space="0" w:color="auto"/>
        <w:bottom w:val="none" w:sz="0" w:space="0" w:color="auto"/>
        <w:right w:val="none" w:sz="0" w:space="0" w:color="auto"/>
      </w:divBdr>
    </w:div>
    <w:div w:id="70085378">
      <w:bodyDiv w:val="1"/>
      <w:marLeft w:val="0"/>
      <w:marRight w:val="0"/>
      <w:marTop w:val="0"/>
      <w:marBottom w:val="0"/>
      <w:divBdr>
        <w:top w:val="none" w:sz="0" w:space="0" w:color="auto"/>
        <w:left w:val="none" w:sz="0" w:space="0" w:color="auto"/>
        <w:bottom w:val="none" w:sz="0" w:space="0" w:color="auto"/>
        <w:right w:val="none" w:sz="0" w:space="0" w:color="auto"/>
      </w:divBdr>
    </w:div>
    <w:div w:id="71245320">
      <w:bodyDiv w:val="1"/>
      <w:marLeft w:val="0"/>
      <w:marRight w:val="0"/>
      <w:marTop w:val="0"/>
      <w:marBottom w:val="0"/>
      <w:divBdr>
        <w:top w:val="none" w:sz="0" w:space="0" w:color="auto"/>
        <w:left w:val="none" w:sz="0" w:space="0" w:color="auto"/>
        <w:bottom w:val="none" w:sz="0" w:space="0" w:color="auto"/>
        <w:right w:val="none" w:sz="0" w:space="0" w:color="auto"/>
      </w:divBdr>
    </w:div>
    <w:div w:id="80760471">
      <w:bodyDiv w:val="1"/>
      <w:marLeft w:val="0"/>
      <w:marRight w:val="0"/>
      <w:marTop w:val="0"/>
      <w:marBottom w:val="0"/>
      <w:divBdr>
        <w:top w:val="none" w:sz="0" w:space="0" w:color="auto"/>
        <w:left w:val="none" w:sz="0" w:space="0" w:color="auto"/>
        <w:bottom w:val="none" w:sz="0" w:space="0" w:color="auto"/>
        <w:right w:val="none" w:sz="0" w:space="0" w:color="auto"/>
      </w:divBdr>
    </w:div>
    <w:div w:id="194076598">
      <w:bodyDiv w:val="1"/>
      <w:marLeft w:val="0"/>
      <w:marRight w:val="0"/>
      <w:marTop w:val="0"/>
      <w:marBottom w:val="0"/>
      <w:divBdr>
        <w:top w:val="none" w:sz="0" w:space="0" w:color="auto"/>
        <w:left w:val="none" w:sz="0" w:space="0" w:color="auto"/>
        <w:bottom w:val="none" w:sz="0" w:space="0" w:color="auto"/>
        <w:right w:val="none" w:sz="0" w:space="0" w:color="auto"/>
      </w:divBdr>
    </w:div>
    <w:div w:id="241064522">
      <w:bodyDiv w:val="1"/>
      <w:marLeft w:val="0"/>
      <w:marRight w:val="0"/>
      <w:marTop w:val="0"/>
      <w:marBottom w:val="0"/>
      <w:divBdr>
        <w:top w:val="none" w:sz="0" w:space="0" w:color="auto"/>
        <w:left w:val="none" w:sz="0" w:space="0" w:color="auto"/>
        <w:bottom w:val="none" w:sz="0" w:space="0" w:color="auto"/>
        <w:right w:val="none" w:sz="0" w:space="0" w:color="auto"/>
      </w:divBdr>
    </w:div>
    <w:div w:id="334193429">
      <w:bodyDiv w:val="1"/>
      <w:marLeft w:val="0"/>
      <w:marRight w:val="0"/>
      <w:marTop w:val="0"/>
      <w:marBottom w:val="0"/>
      <w:divBdr>
        <w:top w:val="none" w:sz="0" w:space="0" w:color="auto"/>
        <w:left w:val="none" w:sz="0" w:space="0" w:color="auto"/>
        <w:bottom w:val="none" w:sz="0" w:space="0" w:color="auto"/>
        <w:right w:val="none" w:sz="0" w:space="0" w:color="auto"/>
      </w:divBdr>
    </w:div>
    <w:div w:id="359359551">
      <w:bodyDiv w:val="1"/>
      <w:marLeft w:val="0"/>
      <w:marRight w:val="0"/>
      <w:marTop w:val="0"/>
      <w:marBottom w:val="0"/>
      <w:divBdr>
        <w:top w:val="none" w:sz="0" w:space="0" w:color="auto"/>
        <w:left w:val="none" w:sz="0" w:space="0" w:color="auto"/>
        <w:bottom w:val="none" w:sz="0" w:space="0" w:color="auto"/>
        <w:right w:val="none" w:sz="0" w:space="0" w:color="auto"/>
      </w:divBdr>
      <w:divsChild>
        <w:div w:id="1635596729">
          <w:marLeft w:val="0"/>
          <w:marRight w:val="0"/>
          <w:marTop w:val="0"/>
          <w:marBottom w:val="0"/>
          <w:divBdr>
            <w:top w:val="none" w:sz="0" w:space="0" w:color="auto"/>
            <w:left w:val="none" w:sz="0" w:space="0" w:color="auto"/>
            <w:bottom w:val="none" w:sz="0" w:space="0" w:color="auto"/>
            <w:right w:val="none" w:sz="0" w:space="0" w:color="auto"/>
          </w:divBdr>
          <w:divsChild>
            <w:div w:id="16354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2278">
      <w:bodyDiv w:val="1"/>
      <w:marLeft w:val="0"/>
      <w:marRight w:val="0"/>
      <w:marTop w:val="0"/>
      <w:marBottom w:val="0"/>
      <w:divBdr>
        <w:top w:val="none" w:sz="0" w:space="0" w:color="auto"/>
        <w:left w:val="none" w:sz="0" w:space="0" w:color="auto"/>
        <w:bottom w:val="none" w:sz="0" w:space="0" w:color="auto"/>
        <w:right w:val="none" w:sz="0" w:space="0" w:color="auto"/>
      </w:divBdr>
    </w:div>
    <w:div w:id="440414676">
      <w:bodyDiv w:val="1"/>
      <w:marLeft w:val="0"/>
      <w:marRight w:val="0"/>
      <w:marTop w:val="0"/>
      <w:marBottom w:val="0"/>
      <w:divBdr>
        <w:top w:val="none" w:sz="0" w:space="0" w:color="auto"/>
        <w:left w:val="none" w:sz="0" w:space="0" w:color="auto"/>
        <w:bottom w:val="none" w:sz="0" w:space="0" w:color="auto"/>
        <w:right w:val="none" w:sz="0" w:space="0" w:color="auto"/>
      </w:divBdr>
    </w:div>
    <w:div w:id="467862073">
      <w:bodyDiv w:val="1"/>
      <w:marLeft w:val="0"/>
      <w:marRight w:val="0"/>
      <w:marTop w:val="0"/>
      <w:marBottom w:val="0"/>
      <w:divBdr>
        <w:top w:val="none" w:sz="0" w:space="0" w:color="auto"/>
        <w:left w:val="none" w:sz="0" w:space="0" w:color="auto"/>
        <w:bottom w:val="none" w:sz="0" w:space="0" w:color="auto"/>
        <w:right w:val="none" w:sz="0" w:space="0" w:color="auto"/>
      </w:divBdr>
    </w:div>
    <w:div w:id="559709645">
      <w:bodyDiv w:val="1"/>
      <w:marLeft w:val="0"/>
      <w:marRight w:val="0"/>
      <w:marTop w:val="0"/>
      <w:marBottom w:val="0"/>
      <w:divBdr>
        <w:top w:val="none" w:sz="0" w:space="0" w:color="auto"/>
        <w:left w:val="none" w:sz="0" w:space="0" w:color="auto"/>
        <w:bottom w:val="none" w:sz="0" w:space="0" w:color="auto"/>
        <w:right w:val="none" w:sz="0" w:space="0" w:color="auto"/>
      </w:divBdr>
    </w:div>
    <w:div w:id="638070856">
      <w:bodyDiv w:val="1"/>
      <w:marLeft w:val="0"/>
      <w:marRight w:val="0"/>
      <w:marTop w:val="0"/>
      <w:marBottom w:val="0"/>
      <w:divBdr>
        <w:top w:val="none" w:sz="0" w:space="0" w:color="auto"/>
        <w:left w:val="none" w:sz="0" w:space="0" w:color="auto"/>
        <w:bottom w:val="none" w:sz="0" w:space="0" w:color="auto"/>
        <w:right w:val="none" w:sz="0" w:space="0" w:color="auto"/>
      </w:divBdr>
    </w:div>
    <w:div w:id="642975752">
      <w:bodyDiv w:val="1"/>
      <w:marLeft w:val="0"/>
      <w:marRight w:val="0"/>
      <w:marTop w:val="0"/>
      <w:marBottom w:val="0"/>
      <w:divBdr>
        <w:top w:val="none" w:sz="0" w:space="0" w:color="auto"/>
        <w:left w:val="none" w:sz="0" w:space="0" w:color="auto"/>
        <w:bottom w:val="none" w:sz="0" w:space="0" w:color="auto"/>
        <w:right w:val="none" w:sz="0" w:space="0" w:color="auto"/>
      </w:divBdr>
    </w:div>
    <w:div w:id="712846372">
      <w:bodyDiv w:val="1"/>
      <w:marLeft w:val="0"/>
      <w:marRight w:val="0"/>
      <w:marTop w:val="0"/>
      <w:marBottom w:val="0"/>
      <w:divBdr>
        <w:top w:val="none" w:sz="0" w:space="0" w:color="auto"/>
        <w:left w:val="none" w:sz="0" w:space="0" w:color="auto"/>
        <w:bottom w:val="none" w:sz="0" w:space="0" w:color="auto"/>
        <w:right w:val="none" w:sz="0" w:space="0" w:color="auto"/>
      </w:divBdr>
    </w:div>
    <w:div w:id="786394189">
      <w:bodyDiv w:val="1"/>
      <w:marLeft w:val="0"/>
      <w:marRight w:val="0"/>
      <w:marTop w:val="0"/>
      <w:marBottom w:val="0"/>
      <w:divBdr>
        <w:top w:val="none" w:sz="0" w:space="0" w:color="auto"/>
        <w:left w:val="none" w:sz="0" w:space="0" w:color="auto"/>
        <w:bottom w:val="none" w:sz="0" w:space="0" w:color="auto"/>
        <w:right w:val="none" w:sz="0" w:space="0" w:color="auto"/>
      </w:divBdr>
    </w:div>
    <w:div w:id="792944600">
      <w:bodyDiv w:val="1"/>
      <w:marLeft w:val="0"/>
      <w:marRight w:val="0"/>
      <w:marTop w:val="0"/>
      <w:marBottom w:val="0"/>
      <w:divBdr>
        <w:top w:val="none" w:sz="0" w:space="0" w:color="auto"/>
        <w:left w:val="none" w:sz="0" w:space="0" w:color="auto"/>
        <w:bottom w:val="none" w:sz="0" w:space="0" w:color="auto"/>
        <w:right w:val="none" w:sz="0" w:space="0" w:color="auto"/>
      </w:divBdr>
    </w:div>
    <w:div w:id="844172512">
      <w:bodyDiv w:val="1"/>
      <w:marLeft w:val="0"/>
      <w:marRight w:val="0"/>
      <w:marTop w:val="0"/>
      <w:marBottom w:val="0"/>
      <w:divBdr>
        <w:top w:val="none" w:sz="0" w:space="0" w:color="auto"/>
        <w:left w:val="none" w:sz="0" w:space="0" w:color="auto"/>
        <w:bottom w:val="none" w:sz="0" w:space="0" w:color="auto"/>
        <w:right w:val="none" w:sz="0" w:space="0" w:color="auto"/>
      </w:divBdr>
    </w:div>
    <w:div w:id="877474808">
      <w:bodyDiv w:val="1"/>
      <w:marLeft w:val="0"/>
      <w:marRight w:val="0"/>
      <w:marTop w:val="0"/>
      <w:marBottom w:val="0"/>
      <w:divBdr>
        <w:top w:val="none" w:sz="0" w:space="0" w:color="auto"/>
        <w:left w:val="none" w:sz="0" w:space="0" w:color="auto"/>
        <w:bottom w:val="none" w:sz="0" w:space="0" w:color="auto"/>
        <w:right w:val="none" w:sz="0" w:space="0" w:color="auto"/>
      </w:divBdr>
    </w:div>
    <w:div w:id="924723553">
      <w:bodyDiv w:val="1"/>
      <w:marLeft w:val="0"/>
      <w:marRight w:val="0"/>
      <w:marTop w:val="0"/>
      <w:marBottom w:val="0"/>
      <w:divBdr>
        <w:top w:val="none" w:sz="0" w:space="0" w:color="auto"/>
        <w:left w:val="none" w:sz="0" w:space="0" w:color="auto"/>
        <w:bottom w:val="none" w:sz="0" w:space="0" w:color="auto"/>
        <w:right w:val="none" w:sz="0" w:space="0" w:color="auto"/>
      </w:divBdr>
    </w:div>
    <w:div w:id="1005325629">
      <w:bodyDiv w:val="1"/>
      <w:marLeft w:val="0"/>
      <w:marRight w:val="0"/>
      <w:marTop w:val="0"/>
      <w:marBottom w:val="0"/>
      <w:divBdr>
        <w:top w:val="none" w:sz="0" w:space="0" w:color="auto"/>
        <w:left w:val="none" w:sz="0" w:space="0" w:color="auto"/>
        <w:bottom w:val="none" w:sz="0" w:space="0" w:color="auto"/>
        <w:right w:val="none" w:sz="0" w:space="0" w:color="auto"/>
      </w:divBdr>
    </w:div>
    <w:div w:id="1043288053">
      <w:bodyDiv w:val="1"/>
      <w:marLeft w:val="0"/>
      <w:marRight w:val="0"/>
      <w:marTop w:val="0"/>
      <w:marBottom w:val="0"/>
      <w:divBdr>
        <w:top w:val="none" w:sz="0" w:space="0" w:color="auto"/>
        <w:left w:val="none" w:sz="0" w:space="0" w:color="auto"/>
        <w:bottom w:val="none" w:sz="0" w:space="0" w:color="auto"/>
        <w:right w:val="none" w:sz="0" w:space="0" w:color="auto"/>
      </w:divBdr>
    </w:div>
    <w:div w:id="1090277135">
      <w:bodyDiv w:val="1"/>
      <w:marLeft w:val="0"/>
      <w:marRight w:val="0"/>
      <w:marTop w:val="0"/>
      <w:marBottom w:val="0"/>
      <w:divBdr>
        <w:top w:val="none" w:sz="0" w:space="0" w:color="auto"/>
        <w:left w:val="none" w:sz="0" w:space="0" w:color="auto"/>
        <w:bottom w:val="none" w:sz="0" w:space="0" w:color="auto"/>
        <w:right w:val="none" w:sz="0" w:space="0" w:color="auto"/>
      </w:divBdr>
    </w:div>
    <w:div w:id="1163623583">
      <w:bodyDiv w:val="1"/>
      <w:marLeft w:val="0"/>
      <w:marRight w:val="0"/>
      <w:marTop w:val="0"/>
      <w:marBottom w:val="0"/>
      <w:divBdr>
        <w:top w:val="none" w:sz="0" w:space="0" w:color="auto"/>
        <w:left w:val="none" w:sz="0" w:space="0" w:color="auto"/>
        <w:bottom w:val="none" w:sz="0" w:space="0" w:color="auto"/>
        <w:right w:val="none" w:sz="0" w:space="0" w:color="auto"/>
      </w:divBdr>
    </w:div>
    <w:div w:id="1177310728">
      <w:bodyDiv w:val="1"/>
      <w:marLeft w:val="0"/>
      <w:marRight w:val="0"/>
      <w:marTop w:val="0"/>
      <w:marBottom w:val="0"/>
      <w:divBdr>
        <w:top w:val="none" w:sz="0" w:space="0" w:color="auto"/>
        <w:left w:val="none" w:sz="0" w:space="0" w:color="auto"/>
        <w:bottom w:val="none" w:sz="0" w:space="0" w:color="auto"/>
        <w:right w:val="none" w:sz="0" w:space="0" w:color="auto"/>
      </w:divBdr>
    </w:div>
    <w:div w:id="1180199933">
      <w:bodyDiv w:val="1"/>
      <w:marLeft w:val="0"/>
      <w:marRight w:val="0"/>
      <w:marTop w:val="0"/>
      <w:marBottom w:val="0"/>
      <w:divBdr>
        <w:top w:val="none" w:sz="0" w:space="0" w:color="auto"/>
        <w:left w:val="none" w:sz="0" w:space="0" w:color="auto"/>
        <w:bottom w:val="none" w:sz="0" w:space="0" w:color="auto"/>
        <w:right w:val="none" w:sz="0" w:space="0" w:color="auto"/>
      </w:divBdr>
    </w:div>
    <w:div w:id="1193878684">
      <w:bodyDiv w:val="1"/>
      <w:marLeft w:val="0"/>
      <w:marRight w:val="0"/>
      <w:marTop w:val="0"/>
      <w:marBottom w:val="0"/>
      <w:divBdr>
        <w:top w:val="none" w:sz="0" w:space="0" w:color="auto"/>
        <w:left w:val="none" w:sz="0" w:space="0" w:color="auto"/>
        <w:bottom w:val="none" w:sz="0" w:space="0" w:color="auto"/>
        <w:right w:val="none" w:sz="0" w:space="0" w:color="auto"/>
      </w:divBdr>
    </w:div>
    <w:div w:id="1198085517">
      <w:bodyDiv w:val="1"/>
      <w:marLeft w:val="0"/>
      <w:marRight w:val="0"/>
      <w:marTop w:val="0"/>
      <w:marBottom w:val="0"/>
      <w:divBdr>
        <w:top w:val="none" w:sz="0" w:space="0" w:color="auto"/>
        <w:left w:val="none" w:sz="0" w:space="0" w:color="auto"/>
        <w:bottom w:val="none" w:sz="0" w:space="0" w:color="auto"/>
        <w:right w:val="none" w:sz="0" w:space="0" w:color="auto"/>
      </w:divBdr>
    </w:div>
    <w:div w:id="1241451694">
      <w:bodyDiv w:val="1"/>
      <w:marLeft w:val="0"/>
      <w:marRight w:val="0"/>
      <w:marTop w:val="0"/>
      <w:marBottom w:val="0"/>
      <w:divBdr>
        <w:top w:val="none" w:sz="0" w:space="0" w:color="auto"/>
        <w:left w:val="none" w:sz="0" w:space="0" w:color="auto"/>
        <w:bottom w:val="none" w:sz="0" w:space="0" w:color="auto"/>
        <w:right w:val="none" w:sz="0" w:space="0" w:color="auto"/>
      </w:divBdr>
    </w:div>
    <w:div w:id="1280914691">
      <w:bodyDiv w:val="1"/>
      <w:marLeft w:val="0"/>
      <w:marRight w:val="0"/>
      <w:marTop w:val="0"/>
      <w:marBottom w:val="0"/>
      <w:divBdr>
        <w:top w:val="none" w:sz="0" w:space="0" w:color="auto"/>
        <w:left w:val="none" w:sz="0" w:space="0" w:color="auto"/>
        <w:bottom w:val="none" w:sz="0" w:space="0" w:color="auto"/>
        <w:right w:val="none" w:sz="0" w:space="0" w:color="auto"/>
      </w:divBdr>
    </w:div>
    <w:div w:id="1325930802">
      <w:bodyDiv w:val="1"/>
      <w:marLeft w:val="0"/>
      <w:marRight w:val="0"/>
      <w:marTop w:val="0"/>
      <w:marBottom w:val="0"/>
      <w:divBdr>
        <w:top w:val="none" w:sz="0" w:space="0" w:color="auto"/>
        <w:left w:val="none" w:sz="0" w:space="0" w:color="auto"/>
        <w:bottom w:val="none" w:sz="0" w:space="0" w:color="auto"/>
        <w:right w:val="none" w:sz="0" w:space="0" w:color="auto"/>
      </w:divBdr>
    </w:div>
    <w:div w:id="1440103028">
      <w:bodyDiv w:val="1"/>
      <w:marLeft w:val="0"/>
      <w:marRight w:val="0"/>
      <w:marTop w:val="0"/>
      <w:marBottom w:val="0"/>
      <w:divBdr>
        <w:top w:val="none" w:sz="0" w:space="0" w:color="auto"/>
        <w:left w:val="none" w:sz="0" w:space="0" w:color="auto"/>
        <w:bottom w:val="none" w:sz="0" w:space="0" w:color="auto"/>
        <w:right w:val="none" w:sz="0" w:space="0" w:color="auto"/>
      </w:divBdr>
      <w:divsChild>
        <w:div w:id="2040691596">
          <w:marLeft w:val="0"/>
          <w:marRight w:val="0"/>
          <w:marTop w:val="0"/>
          <w:marBottom w:val="0"/>
          <w:divBdr>
            <w:top w:val="none" w:sz="0" w:space="0" w:color="auto"/>
            <w:left w:val="none" w:sz="0" w:space="0" w:color="auto"/>
            <w:bottom w:val="none" w:sz="0" w:space="0" w:color="auto"/>
            <w:right w:val="none" w:sz="0" w:space="0" w:color="auto"/>
          </w:divBdr>
          <w:divsChild>
            <w:div w:id="1674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692">
      <w:bodyDiv w:val="1"/>
      <w:marLeft w:val="0"/>
      <w:marRight w:val="0"/>
      <w:marTop w:val="0"/>
      <w:marBottom w:val="0"/>
      <w:divBdr>
        <w:top w:val="none" w:sz="0" w:space="0" w:color="auto"/>
        <w:left w:val="none" w:sz="0" w:space="0" w:color="auto"/>
        <w:bottom w:val="none" w:sz="0" w:space="0" w:color="auto"/>
        <w:right w:val="none" w:sz="0" w:space="0" w:color="auto"/>
      </w:divBdr>
    </w:div>
    <w:div w:id="1478953079">
      <w:bodyDiv w:val="1"/>
      <w:marLeft w:val="0"/>
      <w:marRight w:val="0"/>
      <w:marTop w:val="0"/>
      <w:marBottom w:val="0"/>
      <w:divBdr>
        <w:top w:val="none" w:sz="0" w:space="0" w:color="auto"/>
        <w:left w:val="none" w:sz="0" w:space="0" w:color="auto"/>
        <w:bottom w:val="none" w:sz="0" w:space="0" w:color="auto"/>
        <w:right w:val="none" w:sz="0" w:space="0" w:color="auto"/>
      </w:divBdr>
    </w:div>
    <w:div w:id="1588341950">
      <w:bodyDiv w:val="1"/>
      <w:marLeft w:val="0"/>
      <w:marRight w:val="0"/>
      <w:marTop w:val="0"/>
      <w:marBottom w:val="0"/>
      <w:divBdr>
        <w:top w:val="none" w:sz="0" w:space="0" w:color="auto"/>
        <w:left w:val="none" w:sz="0" w:space="0" w:color="auto"/>
        <w:bottom w:val="none" w:sz="0" w:space="0" w:color="auto"/>
        <w:right w:val="none" w:sz="0" w:space="0" w:color="auto"/>
      </w:divBdr>
      <w:divsChild>
        <w:div w:id="441191187">
          <w:marLeft w:val="0"/>
          <w:marRight w:val="0"/>
          <w:marTop w:val="0"/>
          <w:marBottom w:val="0"/>
          <w:divBdr>
            <w:top w:val="none" w:sz="0" w:space="0" w:color="auto"/>
            <w:left w:val="none" w:sz="0" w:space="0" w:color="auto"/>
            <w:bottom w:val="none" w:sz="0" w:space="0" w:color="auto"/>
            <w:right w:val="none" w:sz="0" w:space="0" w:color="auto"/>
          </w:divBdr>
          <w:divsChild>
            <w:div w:id="468328177">
              <w:marLeft w:val="0"/>
              <w:marRight w:val="0"/>
              <w:marTop w:val="0"/>
              <w:marBottom w:val="0"/>
              <w:divBdr>
                <w:top w:val="none" w:sz="0" w:space="0" w:color="auto"/>
                <w:left w:val="none" w:sz="0" w:space="0" w:color="auto"/>
                <w:bottom w:val="none" w:sz="0" w:space="0" w:color="auto"/>
                <w:right w:val="none" w:sz="0" w:space="0" w:color="auto"/>
              </w:divBdr>
              <w:divsChild>
                <w:div w:id="202135432">
                  <w:marLeft w:val="0"/>
                  <w:marRight w:val="0"/>
                  <w:marTop w:val="0"/>
                  <w:marBottom w:val="0"/>
                  <w:divBdr>
                    <w:top w:val="none" w:sz="0" w:space="0" w:color="auto"/>
                    <w:left w:val="none" w:sz="0" w:space="0" w:color="auto"/>
                    <w:bottom w:val="none" w:sz="0" w:space="0" w:color="auto"/>
                    <w:right w:val="none" w:sz="0" w:space="0" w:color="auto"/>
                  </w:divBdr>
                  <w:divsChild>
                    <w:div w:id="1143622281">
                      <w:marLeft w:val="0"/>
                      <w:marRight w:val="0"/>
                      <w:marTop w:val="0"/>
                      <w:marBottom w:val="0"/>
                      <w:divBdr>
                        <w:top w:val="none" w:sz="0" w:space="0" w:color="auto"/>
                        <w:left w:val="none" w:sz="0" w:space="0" w:color="auto"/>
                        <w:bottom w:val="none" w:sz="0" w:space="0" w:color="auto"/>
                        <w:right w:val="none" w:sz="0" w:space="0" w:color="auto"/>
                      </w:divBdr>
                      <w:divsChild>
                        <w:div w:id="5801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71860">
      <w:bodyDiv w:val="1"/>
      <w:marLeft w:val="0"/>
      <w:marRight w:val="0"/>
      <w:marTop w:val="0"/>
      <w:marBottom w:val="0"/>
      <w:divBdr>
        <w:top w:val="none" w:sz="0" w:space="0" w:color="auto"/>
        <w:left w:val="none" w:sz="0" w:space="0" w:color="auto"/>
        <w:bottom w:val="none" w:sz="0" w:space="0" w:color="auto"/>
        <w:right w:val="none" w:sz="0" w:space="0" w:color="auto"/>
      </w:divBdr>
    </w:div>
    <w:div w:id="1713111132">
      <w:bodyDiv w:val="1"/>
      <w:marLeft w:val="0"/>
      <w:marRight w:val="0"/>
      <w:marTop w:val="0"/>
      <w:marBottom w:val="0"/>
      <w:divBdr>
        <w:top w:val="none" w:sz="0" w:space="0" w:color="auto"/>
        <w:left w:val="none" w:sz="0" w:space="0" w:color="auto"/>
        <w:bottom w:val="none" w:sz="0" w:space="0" w:color="auto"/>
        <w:right w:val="none" w:sz="0" w:space="0" w:color="auto"/>
      </w:divBdr>
    </w:div>
    <w:div w:id="1782453756">
      <w:bodyDiv w:val="1"/>
      <w:marLeft w:val="0"/>
      <w:marRight w:val="0"/>
      <w:marTop w:val="0"/>
      <w:marBottom w:val="0"/>
      <w:divBdr>
        <w:top w:val="none" w:sz="0" w:space="0" w:color="auto"/>
        <w:left w:val="none" w:sz="0" w:space="0" w:color="auto"/>
        <w:bottom w:val="none" w:sz="0" w:space="0" w:color="auto"/>
        <w:right w:val="none" w:sz="0" w:space="0" w:color="auto"/>
      </w:divBdr>
    </w:div>
    <w:div w:id="1782871135">
      <w:bodyDiv w:val="1"/>
      <w:marLeft w:val="0"/>
      <w:marRight w:val="0"/>
      <w:marTop w:val="0"/>
      <w:marBottom w:val="0"/>
      <w:divBdr>
        <w:top w:val="none" w:sz="0" w:space="0" w:color="auto"/>
        <w:left w:val="none" w:sz="0" w:space="0" w:color="auto"/>
        <w:bottom w:val="none" w:sz="0" w:space="0" w:color="auto"/>
        <w:right w:val="none" w:sz="0" w:space="0" w:color="auto"/>
      </w:divBdr>
    </w:div>
    <w:div w:id="1813328886">
      <w:bodyDiv w:val="1"/>
      <w:marLeft w:val="0"/>
      <w:marRight w:val="0"/>
      <w:marTop w:val="0"/>
      <w:marBottom w:val="0"/>
      <w:divBdr>
        <w:top w:val="none" w:sz="0" w:space="0" w:color="auto"/>
        <w:left w:val="none" w:sz="0" w:space="0" w:color="auto"/>
        <w:bottom w:val="none" w:sz="0" w:space="0" w:color="auto"/>
        <w:right w:val="none" w:sz="0" w:space="0" w:color="auto"/>
      </w:divBdr>
    </w:div>
    <w:div w:id="1835955128">
      <w:bodyDiv w:val="1"/>
      <w:marLeft w:val="0"/>
      <w:marRight w:val="0"/>
      <w:marTop w:val="0"/>
      <w:marBottom w:val="0"/>
      <w:divBdr>
        <w:top w:val="none" w:sz="0" w:space="0" w:color="auto"/>
        <w:left w:val="none" w:sz="0" w:space="0" w:color="auto"/>
        <w:bottom w:val="none" w:sz="0" w:space="0" w:color="auto"/>
        <w:right w:val="none" w:sz="0" w:space="0" w:color="auto"/>
      </w:divBdr>
    </w:div>
    <w:div w:id="1906916562">
      <w:bodyDiv w:val="1"/>
      <w:marLeft w:val="0"/>
      <w:marRight w:val="0"/>
      <w:marTop w:val="0"/>
      <w:marBottom w:val="0"/>
      <w:divBdr>
        <w:top w:val="none" w:sz="0" w:space="0" w:color="auto"/>
        <w:left w:val="none" w:sz="0" w:space="0" w:color="auto"/>
        <w:bottom w:val="none" w:sz="0" w:space="0" w:color="auto"/>
        <w:right w:val="none" w:sz="0" w:space="0" w:color="auto"/>
      </w:divBdr>
    </w:div>
    <w:div w:id="1909997104">
      <w:bodyDiv w:val="1"/>
      <w:marLeft w:val="0"/>
      <w:marRight w:val="0"/>
      <w:marTop w:val="0"/>
      <w:marBottom w:val="0"/>
      <w:divBdr>
        <w:top w:val="none" w:sz="0" w:space="0" w:color="auto"/>
        <w:left w:val="none" w:sz="0" w:space="0" w:color="auto"/>
        <w:bottom w:val="none" w:sz="0" w:space="0" w:color="auto"/>
        <w:right w:val="none" w:sz="0" w:space="0" w:color="auto"/>
      </w:divBdr>
    </w:div>
    <w:div w:id="1947040014">
      <w:bodyDiv w:val="1"/>
      <w:marLeft w:val="0"/>
      <w:marRight w:val="0"/>
      <w:marTop w:val="0"/>
      <w:marBottom w:val="0"/>
      <w:divBdr>
        <w:top w:val="none" w:sz="0" w:space="0" w:color="auto"/>
        <w:left w:val="none" w:sz="0" w:space="0" w:color="auto"/>
        <w:bottom w:val="none" w:sz="0" w:space="0" w:color="auto"/>
        <w:right w:val="none" w:sz="0" w:space="0" w:color="auto"/>
      </w:divBdr>
    </w:div>
    <w:div w:id="1962882240">
      <w:bodyDiv w:val="1"/>
      <w:marLeft w:val="0"/>
      <w:marRight w:val="0"/>
      <w:marTop w:val="0"/>
      <w:marBottom w:val="0"/>
      <w:divBdr>
        <w:top w:val="none" w:sz="0" w:space="0" w:color="auto"/>
        <w:left w:val="none" w:sz="0" w:space="0" w:color="auto"/>
        <w:bottom w:val="none" w:sz="0" w:space="0" w:color="auto"/>
        <w:right w:val="none" w:sz="0" w:space="0" w:color="auto"/>
      </w:divBdr>
    </w:div>
    <w:div w:id="1965653537">
      <w:bodyDiv w:val="1"/>
      <w:marLeft w:val="0"/>
      <w:marRight w:val="0"/>
      <w:marTop w:val="0"/>
      <w:marBottom w:val="0"/>
      <w:divBdr>
        <w:top w:val="none" w:sz="0" w:space="0" w:color="auto"/>
        <w:left w:val="none" w:sz="0" w:space="0" w:color="auto"/>
        <w:bottom w:val="none" w:sz="0" w:space="0" w:color="auto"/>
        <w:right w:val="none" w:sz="0" w:space="0" w:color="auto"/>
      </w:divBdr>
      <w:divsChild>
        <w:div w:id="291445097">
          <w:marLeft w:val="0"/>
          <w:marRight w:val="0"/>
          <w:marTop w:val="0"/>
          <w:marBottom w:val="0"/>
          <w:divBdr>
            <w:top w:val="none" w:sz="0" w:space="0" w:color="auto"/>
            <w:left w:val="none" w:sz="0" w:space="0" w:color="auto"/>
            <w:bottom w:val="none" w:sz="0" w:space="0" w:color="auto"/>
            <w:right w:val="none" w:sz="0" w:space="0" w:color="auto"/>
          </w:divBdr>
        </w:div>
        <w:div w:id="1176194374">
          <w:marLeft w:val="0"/>
          <w:marRight w:val="0"/>
          <w:marTop w:val="0"/>
          <w:marBottom w:val="0"/>
          <w:divBdr>
            <w:top w:val="none" w:sz="0" w:space="0" w:color="auto"/>
            <w:left w:val="none" w:sz="0" w:space="0" w:color="auto"/>
            <w:bottom w:val="none" w:sz="0" w:space="0" w:color="auto"/>
            <w:right w:val="none" w:sz="0" w:space="0" w:color="auto"/>
          </w:divBdr>
        </w:div>
        <w:div w:id="1414744743">
          <w:marLeft w:val="0"/>
          <w:marRight w:val="0"/>
          <w:marTop w:val="0"/>
          <w:marBottom w:val="0"/>
          <w:divBdr>
            <w:top w:val="none" w:sz="0" w:space="0" w:color="auto"/>
            <w:left w:val="none" w:sz="0" w:space="0" w:color="auto"/>
            <w:bottom w:val="none" w:sz="0" w:space="0" w:color="auto"/>
            <w:right w:val="none" w:sz="0" w:space="0" w:color="auto"/>
          </w:divBdr>
        </w:div>
      </w:divsChild>
    </w:div>
    <w:div w:id="2020616485">
      <w:bodyDiv w:val="1"/>
      <w:marLeft w:val="0"/>
      <w:marRight w:val="0"/>
      <w:marTop w:val="0"/>
      <w:marBottom w:val="0"/>
      <w:divBdr>
        <w:top w:val="none" w:sz="0" w:space="0" w:color="auto"/>
        <w:left w:val="none" w:sz="0" w:space="0" w:color="auto"/>
        <w:bottom w:val="none" w:sz="0" w:space="0" w:color="auto"/>
        <w:right w:val="none" w:sz="0" w:space="0" w:color="auto"/>
      </w:divBdr>
    </w:div>
    <w:div w:id="2042390909">
      <w:bodyDiv w:val="1"/>
      <w:marLeft w:val="0"/>
      <w:marRight w:val="0"/>
      <w:marTop w:val="0"/>
      <w:marBottom w:val="0"/>
      <w:divBdr>
        <w:top w:val="none" w:sz="0" w:space="0" w:color="auto"/>
        <w:left w:val="none" w:sz="0" w:space="0" w:color="auto"/>
        <w:bottom w:val="none" w:sz="0" w:space="0" w:color="auto"/>
        <w:right w:val="none" w:sz="0" w:space="0" w:color="auto"/>
      </w:divBdr>
      <w:divsChild>
        <w:div w:id="74398618">
          <w:marLeft w:val="0"/>
          <w:marRight w:val="0"/>
          <w:marTop w:val="0"/>
          <w:marBottom w:val="0"/>
          <w:divBdr>
            <w:top w:val="none" w:sz="0" w:space="0" w:color="auto"/>
            <w:left w:val="none" w:sz="0" w:space="0" w:color="auto"/>
            <w:bottom w:val="none" w:sz="0" w:space="0" w:color="auto"/>
            <w:right w:val="none" w:sz="0" w:space="0" w:color="auto"/>
          </w:divBdr>
        </w:div>
        <w:div w:id="320503154">
          <w:marLeft w:val="0"/>
          <w:marRight w:val="0"/>
          <w:marTop w:val="0"/>
          <w:marBottom w:val="0"/>
          <w:divBdr>
            <w:top w:val="none" w:sz="0" w:space="0" w:color="auto"/>
            <w:left w:val="none" w:sz="0" w:space="0" w:color="auto"/>
            <w:bottom w:val="none" w:sz="0" w:space="0" w:color="auto"/>
            <w:right w:val="none" w:sz="0" w:space="0" w:color="auto"/>
          </w:divBdr>
        </w:div>
        <w:div w:id="444538926">
          <w:marLeft w:val="0"/>
          <w:marRight w:val="0"/>
          <w:marTop w:val="0"/>
          <w:marBottom w:val="0"/>
          <w:divBdr>
            <w:top w:val="none" w:sz="0" w:space="0" w:color="auto"/>
            <w:left w:val="none" w:sz="0" w:space="0" w:color="auto"/>
            <w:bottom w:val="none" w:sz="0" w:space="0" w:color="auto"/>
            <w:right w:val="none" w:sz="0" w:space="0" w:color="auto"/>
          </w:divBdr>
        </w:div>
        <w:div w:id="862402056">
          <w:marLeft w:val="0"/>
          <w:marRight w:val="0"/>
          <w:marTop w:val="0"/>
          <w:marBottom w:val="0"/>
          <w:divBdr>
            <w:top w:val="none" w:sz="0" w:space="0" w:color="auto"/>
            <w:left w:val="none" w:sz="0" w:space="0" w:color="auto"/>
            <w:bottom w:val="none" w:sz="0" w:space="0" w:color="auto"/>
            <w:right w:val="none" w:sz="0" w:space="0" w:color="auto"/>
          </w:divBdr>
        </w:div>
        <w:div w:id="1140926053">
          <w:marLeft w:val="0"/>
          <w:marRight w:val="0"/>
          <w:marTop w:val="0"/>
          <w:marBottom w:val="0"/>
          <w:divBdr>
            <w:top w:val="none" w:sz="0" w:space="0" w:color="auto"/>
            <w:left w:val="none" w:sz="0" w:space="0" w:color="auto"/>
            <w:bottom w:val="none" w:sz="0" w:space="0" w:color="auto"/>
            <w:right w:val="none" w:sz="0" w:space="0" w:color="auto"/>
          </w:divBdr>
        </w:div>
        <w:div w:id="2026784460">
          <w:marLeft w:val="0"/>
          <w:marRight w:val="0"/>
          <w:marTop w:val="0"/>
          <w:marBottom w:val="0"/>
          <w:divBdr>
            <w:top w:val="none" w:sz="0" w:space="0" w:color="auto"/>
            <w:left w:val="none" w:sz="0" w:space="0" w:color="auto"/>
            <w:bottom w:val="none" w:sz="0" w:space="0" w:color="auto"/>
            <w:right w:val="none" w:sz="0" w:space="0" w:color="auto"/>
          </w:divBdr>
        </w:div>
      </w:divsChild>
    </w:div>
    <w:div w:id="2056199967">
      <w:bodyDiv w:val="1"/>
      <w:marLeft w:val="0"/>
      <w:marRight w:val="0"/>
      <w:marTop w:val="0"/>
      <w:marBottom w:val="0"/>
      <w:divBdr>
        <w:top w:val="none" w:sz="0" w:space="0" w:color="auto"/>
        <w:left w:val="none" w:sz="0" w:space="0" w:color="auto"/>
        <w:bottom w:val="none" w:sz="0" w:space="0" w:color="auto"/>
        <w:right w:val="none" w:sz="0" w:space="0" w:color="auto"/>
      </w:divBdr>
      <w:divsChild>
        <w:div w:id="186219605">
          <w:marLeft w:val="504"/>
          <w:marRight w:val="0"/>
          <w:marTop w:val="140"/>
          <w:marBottom w:val="0"/>
          <w:divBdr>
            <w:top w:val="none" w:sz="0" w:space="0" w:color="auto"/>
            <w:left w:val="none" w:sz="0" w:space="0" w:color="auto"/>
            <w:bottom w:val="none" w:sz="0" w:space="0" w:color="auto"/>
            <w:right w:val="none" w:sz="0" w:space="0" w:color="auto"/>
          </w:divBdr>
        </w:div>
        <w:div w:id="336929297">
          <w:marLeft w:val="504"/>
          <w:marRight w:val="0"/>
          <w:marTop w:val="140"/>
          <w:marBottom w:val="0"/>
          <w:divBdr>
            <w:top w:val="none" w:sz="0" w:space="0" w:color="auto"/>
            <w:left w:val="none" w:sz="0" w:space="0" w:color="auto"/>
            <w:bottom w:val="none" w:sz="0" w:space="0" w:color="auto"/>
            <w:right w:val="none" w:sz="0" w:space="0" w:color="auto"/>
          </w:divBdr>
        </w:div>
        <w:div w:id="417294791">
          <w:marLeft w:val="504"/>
          <w:marRight w:val="0"/>
          <w:marTop w:val="140"/>
          <w:marBottom w:val="0"/>
          <w:divBdr>
            <w:top w:val="none" w:sz="0" w:space="0" w:color="auto"/>
            <w:left w:val="none" w:sz="0" w:space="0" w:color="auto"/>
            <w:bottom w:val="none" w:sz="0" w:space="0" w:color="auto"/>
            <w:right w:val="none" w:sz="0" w:space="0" w:color="auto"/>
          </w:divBdr>
        </w:div>
        <w:div w:id="1212304525">
          <w:marLeft w:val="504"/>
          <w:marRight w:val="0"/>
          <w:marTop w:val="140"/>
          <w:marBottom w:val="0"/>
          <w:divBdr>
            <w:top w:val="none" w:sz="0" w:space="0" w:color="auto"/>
            <w:left w:val="none" w:sz="0" w:space="0" w:color="auto"/>
            <w:bottom w:val="none" w:sz="0" w:space="0" w:color="auto"/>
            <w:right w:val="none" w:sz="0" w:space="0" w:color="auto"/>
          </w:divBdr>
        </w:div>
        <w:div w:id="1558281004">
          <w:marLeft w:val="504"/>
          <w:marRight w:val="0"/>
          <w:marTop w:val="140"/>
          <w:marBottom w:val="0"/>
          <w:divBdr>
            <w:top w:val="none" w:sz="0" w:space="0" w:color="auto"/>
            <w:left w:val="none" w:sz="0" w:space="0" w:color="auto"/>
            <w:bottom w:val="none" w:sz="0" w:space="0" w:color="auto"/>
            <w:right w:val="none" w:sz="0" w:space="0" w:color="auto"/>
          </w:divBdr>
        </w:div>
        <w:div w:id="204617126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hk.edu.hk/bookcl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E1375E-5B74-4677-A286-F0E6EE4E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781</Words>
  <Characters>252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市场拓展及业务主管</vt:lpstr>
    </vt:vector>
  </TitlesOfParts>
  <Company>Ernst &amp; Young</Company>
  <LinksUpToDate>false</LinksUpToDate>
  <CharactersWithSpaces>1031</CharactersWithSpaces>
  <SharedDoc>false</SharedDoc>
  <HLinks>
    <vt:vector size="6" baseType="variant">
      <vt:variant>
        <vt:i4>1769491</vt:i4>
      </vt:variant>
      <vt:variant>
        <vt:i4>0</vt:i4>
      </vt:variant>
      <vt:variant>
        <vt:i4>0</vt:i4>
      </vt:variant>
      <vt:variant>
        <vt:i4>5</vt:i4>
      </vt:variant>
      <vt:variant>
        <vt:lpwstr>http://www.cuhk.edu.hk/bookclub/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市场拓展及业务主管</dc:title>
  <dc:subject/>
  <dc:creator>Raymond-406749</dc:creator>
  <cp:keywords/>
  <cp:lastModifiedBy>Dora Lam (OGE)</cp:lastModifiedBy>
  <cp:revision>10</cp:revision>
  <cp:lastPrinted>2012-06-18T08:58:00Z</cp:lastPrinted>
  <dcterms:created xsi:type="dcterms:W3CDTF">2019-12-11T03:25:00Z</dcterms:created>
  <dcterms:modified xsi:type="dcterms:W3CDTF">2019-12-16T02:51:00Z</dcterms:modified>
</cp:coreProperties>
</file>